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5828A" w14:textId="6D9473B8" w:rsidR="00D33E4B" w:rsidRPr="00B17D38" w:rsidRDefault="00D33E4B" w:rsidP="00D33E4B">
      <w:pPr>
        <w:rPr>
          <w:sz w:val="22"/>
          <w:szCs w:val="22"/>
        </w:rPr>
      </w:pPr>
      <w:r w:rsidRPr="00B17D38">
        <w:rPr>
          <w:sz w:val="22"/>
          <w:szCs w:val="22"/>
        </w:rPr>
        <w:t xml:space="preserve">Email Blast from Carrier to Agent </w:t>
      </w:r>
    </w:p>
    <w:p w14:paraId="0ACA505C" w14:textId="6C9FFB33" w:rsidR="00B17D38" w:rsidRDefault="00B17D38" w:rsidP="00D33E4B">
      <w:pPr>
        <w:rPr>
          <w:sz w:val="22"/>
          <w:szCs w:val="22"/>
        </w:rPr>
      </w:pPr>
    </w:p>
    <w:p w14:paraId="5074B9F4" w14:textId="77777777" w:rsidR="00C17487" w:rsidRPr="00B17D38" w:rsidRDefault="00C17487" w:rsidP="00D33E4B">
      <w:pPr>
        <w:rPr>
          <w:sz w:val="22"/>
          <w:szCs w:val="22"/>
        </w:rPr>
      </w:pPr>
    </w:p>
    <w:p w14:paraId="2B287834" w14:textId="68B77E5F" w:rsidR="00D33E4B" w:rsidRPr="006F2F85" w:rsidRDefault="00B17D38" w:rsidP="00D33E4B">
      <w:pPr>
        <w:rPr>
          <w:color w:val="FF00A6"/>
          <w:sz w:val="22"/>
          <w:szCs w:val="22"/>
        </w:rPr>
      </w:pPr>
      <w:r w:rsidRPr="006F2F85">
        <w:rPr>
          <w:color w:val="FF00A6"/>
          <w:sz w:val="22"/>
          <w:szCs w:val="22"/>
        </w:rPr>
        <w:t>[</w:t>
      </w:r>
      <w:r w:rsidR="00D33E4B" w:rsidRPr="006F2F85">
        <w:rPr>
          <w:color w:val="FF00A6"/>
          <w:sz w:val="22"/>
          <w:szCs w:val="22"/>
        </w:rPr>
        <w:t>Agent Name</w:t>
      </w:r>
      <w:r w:rsidRPr="006F2F85">
        <w:rPr>
          <w:color w:val="FF00A6"/>
          <w:sz w:val="22"/>
          <w:szCs w:val="22"/>
        </w:rPr>
        <w:t>]</w:t>
      </w:r>
    </w:p>
    <w:p w14:paraId="10A947BE" w14:textId="49320297" w:rsidR="00BC473A" w:rsidRPr="00B17D38" w:rsidRDefault="00BC473A" w:rsidP="00D33E4B">
      <w:pPr>
        <w:rPr>
          <w:sz w:val="22"/>
          <w:szCs w:val="22"/>
        </w:rPr>
      </w:pPr>
    </w:p>
    <w:p w14:paraId="0F6602C1" w14:textId="1139C8FD" w:rsidR="00620A1E" w:rsidRPr="009C0464" w:rsidRDefault="00BC473A" w:rsidP="00E40CDE">
      <w:pPr>
        <w:pStyle w:val="ListParagraph"/>
        <w:numPr>
          <w:ilvl w:val="0"/>
          <w:numId w:val="0"/>
        </w:numPr>
        <w:ind w:left="720"/>
        <w:rPr>
          <w:sz w:val="22"/>
          <w:szCs w:val="22"/>
        </w:rPr>
      </w:pPr>
      <w:r w:rsidRPr="009C0464">
        <w:rPr>
          <w:sz w:val="22"/>
          <w:szCs w:val="22"/>
        </w:rPr>
        <w:t>Subject line:</w:t>
      </w:r>
      <w:r w:rsidR="00620A1E" w:rsidRPr="009C0464">
        <w:rPr>
          <w:sz w:val="22"/>
          <w:szCs w:val="22"/>
        </w:rPr>
        <w:t xml:space="preserve"> </w:t>
      </w:r>
      <w:r w:rsidR="00B2181C" w:rsidRPr="009C0464">
        <w:rPr>
          <w:sz w:val="22"/>
          <w:szCs w:val="22"/>
        </w:rPr>
        <w:t xml:space="preserve"> </w:t>
      </w:r>
      <w:r w:rsidR="009C0464" w:rsidRPr="009C0464">
        <w:rPr>
          <w:sz w:val="22"/>
          <w:szCs w:val="22"/>
        </w:rPr>
        <w:t>14.6 million properties across the</w:t>
      </w:r>
      <w:r w:rsidR="003130C5">
        <w:rPr>
          <w:sz w:val="22"/>
          <w:szCs w:val="22"/>
        </w:rPr>
        <w:t xml:space="preserve"> US</w:t>
      </w:r>
      <w:r w:rsidR="00171EB7">
        <w:rPr>
          <w:sz w:val="22"/>
          <w:szCs w:val="22"/>
        </w:rPr>
        <w:t xml:space="preserve"> are at </w:t>
      </w:r>
      <w:r w:rsidR="003130C5">
        <w:rPr>
          <w:sz w:val="22"/>
          <w:szCs w:val="22"/>
        </w:rPr>
        <w:t xml:space="preserve">risk </w:t>
      </w:r>
      <w:r w:rsidR="00171EB7">
        <w:rPr>
          <w:sz w:val="22"/>
          <w:szCs w:val="22"/>
        </w:rPr>
        <w:t xml:space="preserve">of </w:t>
      </w:r>
      <w:r w:rsidR="003130C5">
        <w:rPr>
          <w:sz w:val="22"/>
          <w:szCs w:val="22"/>
        </w:rPr>
        <w:t>flooding</w:t>
      </w:r>
      <w:r w:rsidR="009C0464" w:rsidRPr="009C0464">
        <w:rPr>
          <w:sz w:val="22"/>
          <w:szCs w:val="22"/>
          <w:vertAlign w:val="superscript"/>
        </w:rPr>
        <w:t>1</w:t>
      </w:r>
    </w:p>
    <w:p w14:paraId="29C251A0" w14:textId="5A9DC963" w:rsidR="00BC473A" w:rsidRPr="00B17D38" w:rsidRDefault="00B17D38" w:rsidP="00D33E4B">
      <w:pPr>
        <w:rPr>
          <w:sz w:val="22"/>
          <w:szCs w:val="22"/>
        </w:rPr>
      </w:pPr>
      <w:r w:rsidRPr="00B17D38">
        <w:rPr>
          <w:sz w:val="22"/>
          <w:szCs w:val="22"/>
        </w:rPr>
        <w:t>__________________________________________________________________________</w:t>
      </w:r>
    </w:p>
    <w:p w14:paraId="1CE7198B" w14:textId="68CBAD4E" w:rsidR="00BC473A" w:rsidRPr="00B17D38" w:rsidRDefault="00BC473A" w:rsidP="00D33E4B">
      <w:pPr>
        <w:rPr>
          <w:sz w:val="22"/>
          <w:szCs w:val="22"/>
        </w:rPr>
      </w:pPr>
    </w:p>
    <w:p w14:paraId="7E3004DE" w14:textId="1F671DA2" w:rsidR="00BC473A" w:rsidRPr="00B17D38" w:rsidRDefault="00BC473A" w:rsidP="00D33E4B">
      <w:pPr>
        <w:rPr>
          <w:sz w:val="22"/>
          <w:szCs w:val="22"/>
        </w:rPr>
      </w:pPr>
      <w:r w:rsidRPr="00B17D38">
        <w:rPr>
          <w:sz w:val="22"/>
          <w:szCs w:val="22"/>
        </w:rPr>
        <w:t xml:space="preserve">Main header: </w:t>
      </w:r>
    </w:p>
    <w:p w14:paraId="4A982F78" w14:textId="77777777" w:rsidR="00D33E4B" w:rsidRPr="00B17D38" w:rsidRDefault="00D33E4B" w:rsidP="00D33E4B">
      <w:pPr>
        <w:rPr>
          <w:sz w:val="22"/>
          <w:szCs w:val="22"/>
        </w:rPr>
      </w:pPr>
    </w:p>
    <w:p w14:paraId="45F6EB3A" w14:textId="5D206CCC" w:rsidR="00BA684C" w:rsidRPr="00B17D38" w:rsidRDefault="00BA684C" w:rsidP="00D33E4B">
      <w:pPr>
        <w:rPr>
          <w:b/>
          <w:bCs/>
          <w:sz w:val="22"/>
          <w:szCs w:val="22"/>
        </w:rPr>
      </w:pPr>
      <w:r w:rsidRPr="00B17D38">
        <w:rPr>
          <w:b/>
          <w:bCs/>
          <w:sz w:val="22"/>
          <w:szCs w:val="22"/>
        </w:rPr>
        <w:t>Help your</w:t>
      </w:r>
      <w:r w:rsidR="00B01C39" w:rsidRPr="00B17D38">
        <w:rPr>
          <w:b/>
          <w:bCs/>
          <w:sz w:val="22"/>
          <w:szCs w:val="22"/>
        </w:rPr>
        <w:t xml:space="preserve"> policyholders protect their homes </w:t>
      </w:r>
      <w:r w:rsidR="00BC473A" w:rsidRPr="00B17D38">
        <w:rPr>
          <w:b/>
          <w:bCs/>
          <w:sz w:val="22"/>
          <w:szCs w:val="22"/>
        </w:rPr>
        <w:t>from flood</w:t>
      </w:r>
      <w:r w:rsidR="006C6518">
        <w:rPr>
          <w:b/>
          <w:bCs/>
          <w:sz w:val="22"/>
          <w:szCs w:val="22"/>
        </w:rPr>
        <w:t>ing</w:t>
      </w:r>
      <w:r w:rsidR="00BC473A" w:rsidRPr="00B17D38">
        <w:rPr>
          <w:b/>
          <w:bCs/>
          <w:sz w:val="22"/>
          <w:szCs w:val="22"/>
        </w:rPr>
        <w:t xml:space="preserve"> </w:t>
      </w:r>
    </w:p>
    <w:p w14:paraId="0B7A4F18" w14:textId="342A762E" w:rsidR="00B01C39" w:rsidRPr="00B17D38" w:rsidRDefault="008429E9" w:rsidP="00D33E4B">
      <w:pPr>
        <w:rPr>
          <w:b/>
          <w:bCs/>
          <w:sz w:val="22"/>
          <w:szCs w:val="22"/>
        </w:rPr>
      </w:pPr>
      <w:r>
        <w:rPr>
          <w:b/>
          <w:bCs/>
          <w:sz w:val="22"/>
          <w:szCs w:val="22"/>
        </w:rPr>
        <w:t>—</w:t>
      </w:r>
      <w:r w:rsidR="00BA684C" w:rsidRPr="00B17D38">
        <w:rPr>
          <w:b/>
          <w:bCs/>
          <w:sz w:val="22"/>
          <w:szCs w:val="22"/>
        </w:rPr>
        <w:t xml:space="preserve"> easily and affordably</w:t>
      </w:r>
      <w:r w:rsidR="00BC473A" w:rsidRPr="00B17D38">
        <w:rPr>
          <w:b/>
          <w:bCs/>
          <w:sz w:val="22"/>
          <w:szCs w:val="22"/>
        </w:rPr>
        <w:t xml:space="preserve"> </w:t>
      </w:r>
    </w:p>
    <w:p w14:paraId="64E59181" w14:textId="560BEF68" w:rsidR="00B01C39" w:rsidRPr="00B17D38" w:rsidRDefault="00B01C39" w:rsidP="00D33E4B">
      <w:pPr>
        <w:rPr>
          <w:b/>
          <w:bCs/>
          <w:sz w:val="22"/>
          <w:szCs w:val="22"/>
        </w:rPr>
      </w:pPr>
    </w:p>
    <w:p w14:paraId="21D959D3" w14:textId="392D2827" w:rsidR="007D2DAD" w:rsidRDefault="003303A2" w:rsidP="00B17D38">
      <w:pPr>
        <w:rPr>
          <w:sz w:val="22"/>
          <w:szCs w:val="22"/>
        </w:rPr>
      </w:pPr>
      <w:r>
        <w:rPr>
          <w:sz w:val="22"/>
          <w:szCs w:val="22"/>
        </w:rPr>
        <w:t>Many</w:t>
      </w:r>
      <w:r w:rsidR="00BC473A" w:rsidRPr="00B17D38">
        <w:rPr>
          <w:sz w:val="22"/>
          <w:szCs w:val="22"/>
        </w:rPr>
        <w:t xml:space="preserve"> </w:t>
      </w:r>
      <w:r w:rsidR="00B2181C">
        <w:rPr>
          <w:sz w:val="22"/>
          <w:szCs w:val="22"/>
        </w:rPr>
        <w:t xml:space="preserve">homeowners mistakenly think </w:t>
      </w:r>
      <w:r w:rsidR="003130C5">
        <w:rPr>
          <w:sz w:val="22"/>
          <w:szCs w:val="22"/>
        </w:rPr>
        <w:t xml:space="preserve">that </w:t>
      </w:r>
      <w:r w:rsidR="00D45CB9">
        <w:rPr>
          <w:sz w:val="22"/>
          <w:szCs w:val="22"/>
        </w:rPr>
        <w:t>because they do not live in a high</w:t>
      </w:r>
      <w:r w:rsidR="003130C5">
        <w:rPr>
          <w:sz w:val="22"/>
          <w:szCs w:val="22"/>
        </w:rPr>
        <w:t>-</w:t>
      </w:r>
      <w:r w:rsidR="00D45CB9">
        <w:rPr>
          <w:sz w:val="22"/>
          <w:szCs w:val="22"/>
        </w:rPr>
        <w:t>risk flood area</w:t>
      </w:r>
      <w:r w:rsidR="003130C5">
        <w:rPr>
          <w:sz w:val="22"/>
          <w:szCs w:val="22"/>
        </w:rPr>
        <w:t>,</w:t>
      </w:r>
      <w:r w:rsidR="00D45CB9">
        <w:rPr>
          <w:sz w:val="22"/>
          <w:szCs w:val="22"/>
        </w:rPr>
        <w:t xml:space="preserve"> </w:t>
      </w:r>
      <w:r w:rsidR="00B2181C">
        <w:rPr>
          <w:sz w:val="22"/>
          <w:szCs w:val="22"/>
        </w:rPr>
        <w:t xml:space="preserve">they </w:t>
      </w:r>
      <w:r w:rsidR="00816614">
        <w:rPr>
          <w:sz w:val="22"/>
          <w:szCs w:val="22"/>
        </w:rPr>
        <w:t>are</w:t>
      </w:r>
      <w:r w:rsidR="00B2181C">
        <w:rPr>
          <w:sz w:val="22"/>
          <w:szCs w:val="22"/>
        </w:rPr>
        <w:t xml:space="preserve"> not </w:t>
      </w:r>
      <w:r w:rsidR="00816614">
        <w:rPr>
          <w:sz w:val="22"/>
          <w:szCs w:val="22"/>
        </w:rPr>
        <w:t>exposed to flooding</w:t>
      </w:r>
      <w:r w:rsidR="00686731">
        <w:rPr>
          <w:sz w:val="22"/>
          <w:szCs w:val="22"/>
        </w:rPr>
        <w:t xml:space="preserve"> </w:t>
      </w:r>
      <w:r w:rsidR="00816614">
        <w:rPr>
          <w:sz w:val="22"/>
          <w:szCs w:val="22"/>
        </w:rPr>
        <w:t xml:space="preserve">or </w:t>
      </w:r>
      <w:r w:rsidR="00B2181C">
        <w:rPr>
          <w:sz w:val="22"/>
          <w:szCs w:val="22"/>
        </w:rPr>
        <w:t xml:space="preserve">they are covered by </w:t>
      </w:r>
      <w:r w:rsidR="00BC473A" w:rsidRPr="00B17D38">
        <w:rPr>
          <w:sz w:val="22"/>
          <w:szCs w:val="22"/>
        </w:rPr>
        <w:t xml:space="preserve">their </w:t>
      </w:r>
      <w:proofErr w:type="gramStart"/>
      <w:r w:rsidR="00BC473A" w:rsidRPr="00B17D38">
        <w:rPr>
          <w:sz w:val="22"/>
          <w:szCs w:val="22"/>
        </w:rPr>
        <w:t>homeowners</w:t>
      </w:r>
      <w:proofErr w:type="gramEnd"/>
      <w:r w:rsidR="00BC473A" w:rsidRPr="00B17D38">
        <w:rPr>
          <w:sz w:val="22"/>
          <w:szCs w:val="22"/>
        </w:rPr>
        <w:t xml:space="preserve"> policy</w:t>
      </w:r>
      <w:r>
        <w:rPr>
          <w:sz w:val="22"/>
          <w:szCs w:val="22"/>
        </w:rPr>
        <w:t xml:space="preserve"> for</w:t>
      </w:r>
      <w:r w:rsidR="002021D3">
        <w:rPr>
          <w:sz w:val="22"/>
          <w:szCs w:val="22"/>
        </w:rPr>
        <w:t xml:space="preserve"> </w:t>
      </w:r>
      <w:r w:rsidR="00B17D38">
        <w:rPr>
          <w:sz w:val="22"/>
          <w:szCs w:val="22"/>
        </w:rPr>
        <w:t>flood-related</w:t>
      </w:r>
      <w:r w:rsidR="00BC473A" w:rsidRPr="00B17D38">
        <w:rPr>
          <w:sz w:val="22"/>
          <w:szCs w:val="22"/>
        </w:rPr>
        <w:t xml:space="preserve"> </w:t>
      </w:r>
      <w:r w:rsidR="008977C9">
        <w:rPr>
          <w:sz w:val="22"/>
          <w:szCs w:val="22"/>
        </w:rPr>
        <w:t>losses</w:t>
      </w:r>
      <w:r w:rsidR="00BC473A" w:rsidRPr="00B17D38">
        <w:rPr>
          <w:sz w:val="22"/>
          <w:szCs w:val="22"/>
        </w:rPr>
        <w:t xml:space="preserve">. </w:t>
      </w:r>
      <w:r w:rsidR="00A6768C">
        <w:rPr>
          <w:sz w:val="22"/>
          <w:szCs w:val="22"/>
        </w:rPr>
        <w:t xml:space="preserve">According to the </w:t>
      </w:r>
      <w:r w:rsidR="00223D7D" w:rsidRPr="00223D7D">
        <w:rPr>
          <w:sz w:val="22"/>
          <w:szCs w:val="22"/>
        </w:rPr>
        <w:t>National Flood Insurance Program</w:t>
      </w:r>
      <w:r w:rsidR="00A6768C">
        <w:rPr>
          <w:sz w:val="22"/>
          <w:szCs w:val="22"/>
        </w:rPr>
        <w:t>, 40% of flood claims occur outside of high</w:t>
      </w:r>
      <w:r w:rsidR="003130C5">
        <w:rPr>
          <w:sz w:val="22"/>
          <w:szCs w:val="22"/>
        </w:rPr>
        <w:t>-</w:t>
      </w:r>
      <w:r w:rsidR="00A6768C">
        <w:rPr>
          <w:sz w:val="22"/>
          <w:szCs w:val="22"/>
        </w:rPr>
        <w:t xml:space="preserve">risk flood zones, yet only 1% of homeowners living in these areas purchase flood insurance.  </w:t>
      </w:r>
      <w:r w:rsidR="007D2DAD" w:rsidRPr="00B17D38">
        <w:rPr>
          <w:sz w:val="22"/>
          <w:szCs w:val="22"/>
        </w:rPr>
        <w:t xml:space="preserve">You can help </w:t>
      </w:r>
      <w:r w:rsidR="008977C9">
        <w:rPr>
          <w:sz w:val="22"/>
          <w:szCs w:val="22"/>
        </w:rPr>
        <w:t>close the protection gap by educating policyholders about their flood risk</w:t>
      </w:r>
      <w:r w:rsidR="00B17D38">
        <w:rPr>
          <w:sz w:val="22"/>
          <w:szCs w:val="22"/>
        </w:rPr>
        <w:t xml:space="preserve"> </w:t>
      </w:r>
      <w:r w:rsidR="00137338" w:rsidRPr="00B17D38">
        <w:rPr>
          <w:sz w:val="22"/>
          <w:szCs w:val="22"/>
        </w:rPr>
        <w:t>and offer</w:t>
      </w:r>
      <w:r w:rsidR="008977C9">
        <w:rPr>
          <w:sz w:val="22"/>
          <w:szCs w:val="22"/>
        </w:rPr>
        <w:t>ing</w:t>
      </w:r>
      <w:r w:rsidR="00B17D38">
        <w:rPr>
          <w:sz w:val="22"/>
          <w:szCs w:val="22"/>
        </w:rPr>
        <w:t xml:space="preserve"> them</w:t>
      </w:r>
      <w:r w:rsidR="00137338" w:rsidRPr="00B17D38">
        <w:rPr>
          <w:sz w:val="22"/>
          <w:szCs w:val="22"/>
        </w:rPr>
        <w:t xml:space="preserve"> a</w:t>
      </w:r>
      <w:r w:rsidR="008977C9">
        <w:rPr>
          <w:sz w:val="22"/>
          <w:szCs w:val="22"/>
        </w:rPr>
        <w:t>n</w:t>
      </w:r>
      <w:r w:rsidR="00137338" w:rsidRPr="00B17D38">
        <w:rPr>
          <w:sz w:val="22"/>
          <w:szCs w:val="22"/>
        </w:rPr>
        <w:t xml:space="preserve"> </w:t>
      </w:r>
      <w:r w:rsidR="008977C9">
        <w:rPr>
          <w:sz w:val="22"/>
          <w:szCs w:val="22"/>
        </w:rPr>
        <w:t xml:space="preserve">affordable </w:t>
      </w:r>
      <w:r w:rsidR="00137338" w:rsidRPr="00B17D38">
        <w:rPr>
          <w:sz w:val="22"/>
          <w:szCs w:val="22"/>
        </w:rPr>
        <w:t>solution</w:t>
      </w:r>
      <w:r w:rsidR="00BA684C" w:rsidRPr="00B17D38">
        <w:rPr>
          <w:sz w:val="22"/>
          <w:szCs w:val="22"/>
        </w:rPr>
        <w:t xml:space="preserve"> they will appreciate</w:t>
      </w:r>
      <w:r w:rsidR="003130C5">
        <w:rPr>
          <w:sz w:val="22"/>
          <w:szCs w:val="22"/>
        </w:rPr>
        <w:t xml:space="preserve"> </w:t>
      </w:r>
      <w:r w:rsidR="00B17D38">
        <w:rPr>
          <w:sz w:val="22"/>
          <w:szCs w:val="22"/>
        </w:rPr>
        <w:t>—</w:t>
      </w:r>
      <w:r w:rsidR="003130C5">
        <w:rPr>
          <w:sz w:val="22"/>
          <w:szCs w:val="22"/>
        </w:rPr>
        <w:t xml:space="preserve"> </w:t>
      </w:r>
      <w:r w:rsidR="002021D3">
        <w:rPr>
          <w:sz w:val="22"/>
          <w:szCs w:val="22"/>
        </w:rPr>
        <w:t>the</w:t>
      </w:r>
      <w:r w:rsidR="00137338" w:rsidRPr="00B17D38">
        <w:rPr>
          <w:sz w:val="22"/>
          <w:szCs w:val="22"/>
        </w:rPr>
        <w:t xml:space="preserve"> Inland Flood Coverage Endorsement</w:t>
      </w:r>
      <w:r w:rsidR="009F03FF">
        <w:rPr>
          <w:sz w:val="22"/>
          <w:szCs w:val="22"/>
        </w:rPr>
        <w:t xml:space="preserve">. </w:t>
      </w:r>
      <w:r w:rsidR="00137338" w:rsidRPr="00B17D38">
        <w:rPr>
          <w:sz w:val="22"/>
          <w:szCs w:val="22"/>
        </w:rPr>
        <w:t>Start by sharing the facts:</w:t>
      </w:r>
      <w:r w:rsidR="00A1571A">
        <w:rPr>
          <w:sz w:val="22"/>
          <w:szCs w:val="22"/>
        </w:rPr>
        <w:t xml:space="preserve"> </w:t>
      </w:r>
    </w:p>
    <w:p w14:paraId="10FB4259" w14:textId="77777777" w:rsidR="00104982" w:rsidRDefault="00104982" w:rsidP="00B17D38">
      <w:pPr>
        <w:rPr>
          <w:sz w:val="22"/>
          <w:szCs w:val="22"/>
        </w:rPr>
      </w:pPr>
    </w:p>
    <w:p w14:paraId="6920B077" w14:textId="2BF48739" w:rsidR="00137338" w:rsidRPr="00B17D38" w:rsidRDefault="00A37312" w:rsidP="009D12D8">
      <w:pPr>
        <w:rPr>
          <w:sz w:val="22"/>
          <w:szCs w:val="22"/>
        </w:rPr>
      </w:pPr>
      <w:r>
        <w:rPr>
          <w:noProof/>
          <w:sz w:val="22"/>
          <w:szCs w:val="22"/>
        </w:rPr>
        <w:drawing>
          <wp:inline distT="0" distB="0" distL="0" distR="0" wp14:anchorId="5EF45A31" wp14:editId="7C877F8B">
            <wp:extent cx="5972810" cy="2161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5972810" cy="2161540"/>
                    </a:xfrm>
                    <a:prstGeom prst="rect">
                      <a:avLst/>
                    </a:prstGeom>
                  </pic:spPr>
                </pic:pic>
              </a:graphicData>
            </a:graphic>
          </wp:inline>
        </w:drawing>
      </w:r>
    </w:p>
    <w:p w14:paraId="411B34EC" w14:textId="77777777" w:rsidR="001249D6" w:rsidRPr="00B17D38" w:rsidRDefault="001249D6" w:rsidP="009D12D8">
      <w:pPr>
        <w:rPr>
          <w:sz w:val="22"/>
          <w:szCs w:val="22"/>
        </w:rPr>
      </w:pPr>
    </w:p>
    <w:p w14:paraId="53BEDC1D" w14:textId="6F3CB154" w:rsidR="00F73550" w:rsidRPr="00B17D38" w:rsidRDefault="002021D3">
      <w:pPr>
        <w:spacing w:line="276" w:lineRule="auto"/>
        <w:rPr>
          <w:sz w:val="22"/>
          <w:szCs w:val="22"/>
        </w:rPr>
      </w:pPr>
      <w:r>
        <w:rPr>
          <w:sz w:val="22"/>
          <w:szCs w:val="22"/>
        </w:rPr>
        <w:t>The</w:t>
      </w:r>
      <w:r w:rsidR="00F73550" w:rsidRPr="00B17D38">
        <w:rPr>
          <w:sz w:val="22"/>
          <w:szCs w:val="22"/>
        </w:rPr>
        <w:t xml:space="preserve"> </w:t>
      </w:r>
      <w:r w:rsidR="009F03FF">
        <w:rPr>
          <w:sz w:val="22"/>
          <w:szCs w:val="22"/>
        </w:rPr>
        <w:t>Inland Flood Coverage Endorsement</w:t>
      </w:r>
      <w:r w:rsidR="00137338" w:rsidRPr="00B17D38">
        <w:rPr>
          <w:sz w:val="22"/>
          <w:szCs w:val="22"/>
        </w:rPr>
        <w:t xml:space="preserve"> </w:t>
      </w:r>
      <w:r w:rsidR="00A6768C">
        <w:rPr>
          <w:sz w:val="22"/>
          <w:szCs w:val="22"/>
        </w:rPr>
        <w:t xml:space="preserve">is designed for </w:t>
      </w:r>
      <w:r w:rsidR="00A94AA9">
        <w:rPr>
          <w:sz w:val="22"/>
          <w:szCs w:val="22"/>
        </w:rPr>
        <w:t>policyholders</w:t>
      </w:r>
      <w:r w:rsidR="00A6768C">
        <w:rPr>
          <w:sz w:val="22"/>
          <w:szCs w:val="22"/>
        </w:rPr>
        <w:t xml:space="preserve"> living in low-to-moderate risk areas that previously may not have purchased flood insurance.</w:t>
      </w:r>
      <w:r w:rsidR="009F03FF">
        <w:rPr>
          <w:sz w:val="22"/>
          <w:szCs w:val="22"/>
        </w:rPr>
        <w:t xml:space="preserve"> It covers the</w:t>
      </w:r>
      <w:r w:rsidR="00A94AA9">
        <w:rPr>
          <w:sz w:val="22"/>
          <w:szCs w:val="22"/>
        </w:rPr>
        <w:t xml:space="preserve"> </w:t>
      </w:r>
      <w:r w:rsidR="00D45CB9">
        <w:rPr>
          <w:sz w:val="22"/>
          <w:szCs w:val="22"/>
        </w:rPr>
        <w:t>dwelling</w:t>
      </w:r>
      <w:r w:rsidR="00A94AA9">
        <w:rPr>
          <w:sz w:val="22"/>
          <w:szCs w:val="22"/>
        </w:rPr>
        <w:t xml:space="preserve">, </w:t>
      </w:r>
      <w:r w:rsidR="00F73550" w:rsidRPr="00B17D38">
        <w:rPr>
          <w:sz w:val="22"/>
          <w:szCs w:val="22"/>
        </w:rPr>
        <w:t>other structures (like a shed or detached garage)</w:t>
      </w:r>
      <w:r w:rsidR="00866716">
        <w:rPr>
          <w:sz w:val="22"/>
          <w:szCs w:val="22"/>
        </w:rPr>
        <w:t xml:space="preserve"> and </w:t>
      </w:r>
      <w:r w:rsidR="00A6768C">
        <w:rPr>
          <w:sz w:val="22"/>
          <w:szCs w:val="22"/>
        </w:rPr>
        <w:t>p</w:t>
      </w:r>
      <w:r w:rsidR="00D45CB9">
        <w:rPr>
          <w:sz w:val="22"/>
          <w:szCs w:val="22"/>
        </w:rPr>
        <w:t xml:space="preserve">ersonal property, including personal property in a basement. </w:t>
      </w:r>
      <w:r w:rsidR="00866716">
        <w:rPr>
          <w:sz w:val="22"/>
          <w:szCs w:val="22"/>
        </w:rPr>
        <w:t xml:space="preserve">It also provides coverage for </w:t>
      </w:r>
      <w:r w:rsidR="00F73550" w:rsidRPr="00B17D38">
        <w:rPr>
          <w:sz w:val="22"/>
          <w:szCs w:val="22"/>
        </w:rPr>
        <w:t>debris removal and</w:t>
      </w:r>
      <w:r w:rsidR="00A94AA9">
        <w:rPr>
          <w:sz w:val="22"/>
          <w:szCs w:val="22"/>
        </w:rPr>
        <w:t xml:space="preserve"> additional</w:t>
      </w:r>
      <w:r w:rsidR="00F73550" w:rsidRPr="00B17D38">
        <w:rPr>
          <w:sz w:val="22"/>
          <w:szCs w:val="22"/>
        </w:rPr>
        <w:t xml:space="preserve"> living expenses.</w:t>
      </w:r>
      <w:r w:rsidR="00B3296A" w:rsidRPr="00B17D38">
        <w:rPr>
          <w:sz w:val="22"/>
          <w:szCs w:val="22"/>
        </w:rPr>
        <w:t xml:space="preserve"> </w:t>
      </w:r>
    </w:p>
    <w:p w14:paraId="3B86C064" w14:textId="3B8F85C2" w:rsidR="00B3296A" w:rsidRPr="00B17D38" w:rsidRDefault="00B3296A" w:rsidP="00F73550">
      <w:pPr>
        <w:spacing w:line="276" w:lineRule="auto"/>
        <w:rPr>
          <w:sz w:val="22"/>
          <w:szCs w:val="22"/>
        </w:rPr>
      </w:pPr>
    </w:p>
    <w:p w14:paraId="63488B18" w14:textId="3B8AC83B" w:rsidR="004A25B3" w:rsidRDefault="002021D3" w:rsidP="00AD56B0">
      <w:pPr>
        <w:rPr>
          <w:sz w:val="22"/>
          <w:szCs w:val="22"/>
        </w:rPr>
      </w:pPr>
      <w:r>
        <w:rPr>
          <w:sz w:val="22"/>
          <w:szCs w:val="22"/>
        </w:rPr>
        <w:t xml:space="preserve">The </w:t>
      </w:r>
      <w:r w:rsidR="000044F2">
        <w:rPr>
          <w:sz w:val="22"/>
          <w:szCs w:val="22"/>
        </w:rPr>
        <w:t xml:space="preserve">Inland Flood Coverage </w:t>
      </w:r>
      <w:r>
        <w:rPr>
          <w:sz w:val="22"/>
          <w:szCs w:val="22"/>
        </w:rPr>
        <w:t xml:space="preserve">Endorsement makes it easy to add </w:t>
      </w:r>
      <w:r w:rsidR="00A94AA9">
        <w:rPr>
          <w:sz w:val="22"/>
          <w:szCs w:val="22"/>
        </w:rPr>
        <w:t xml:space="preserve">flood </w:t>
      </w:r>
      <w:r w:rsidR="00B3296A" w:rsidRPr="00B17D38">
        <w:rPr>
          <w:sz w:val="22"/>
          <w:szCs w:val="22"/>
        </w:rPr>
        <w:t>coverage to</w:t>
      </w:r>
      <w:r w:rsidR="00171EB7">
        <w:rPr>
          <w:sz w:val="22"/>
          <w:szCs w:val="22"/>
        </w:rPr>
        <w:t xml:space="preserve"> a</w:t>
      </w:r>
      <w:r w:rsidR="00B3296A" w:rsidRPr="00B17D38">
        <w:rPr>
          <w:sz w:val="22"/>
          <w:szCs w:val="22"/>
        </w:rPr>
        <w:t xml:space="preserve"> </w:t>
      </w:r>
      <w:proofErr w:type="gramStart"/>
      <w:r w:rsidR="00B3296A" w:rsidRPr="00B17D38">
        <w:rPr>
          <w:sz w:val="22"/>
          <w:szCs w:val="22"/>
        </w:rPr>
        <w:t>homeowners</w:t>
      </w:r>
      <w:proofErr w:type="gramEnd"/>
      <w:r w:rsidR="00B3296A" w:rsidRPr="00B17D38">
        <w:rPr>
          <w:sz w:val="22"/>
          <w:szCs w:val="22"/>
        </w:rPr>
        <w:t xml:space="preserve"> policy</w:t>
      </w:r>
      <w:r>
        <w:rPr>
          <w:sz w:val="22"/>
          <w:szCs w:val="22"/>
        </w:rPr>
        <w:t xml:space="preserve">. Coverage from </w:t>
      </w:r>
      <w:r w:rsidR="006C6518" w:rsidRPr="006F2F85">
        <w:rPr>
          <w:color w:val="FF00A6"/>
          <w:sz w:val="22"/>
          <w:szCs w:val="22"/>
        </w:rPr>
        <w:t>[</w:t>
      </w:r>
      <w:r w:rsidRPr="006F2F85">
        <w:rPr>
          <w:color w:val="FF00A6"/>
          <w:sz w:val="22"/>
          <w:szCs w:val="22"/>
        </w:rPr>
        <w:t>$</w:t>
      </w:r>
      <w:r w:rsidR="006C6518" w:rsidRPr="006F2F85">
        <w:rPr>
          <w:color w:val="FF00A6"/>
          <w:sz w:val="22"/>
          <w:szCs w:val="22"/>
        </w:rPr>
        <w:t>000]</w:t>
      </w:r>
      <w:r w:rsidR="00B3296A" w:rsidRPr="006F2F85">
        <w:rPr>
          <w:color w:val="FF00A6"/>
          <w:sz w:val="22"/>
          <w:szCs w:val="22"/>
        </w:rPr>
        <w:t xml:space="preserve"> </w:t>
      </w:r>
      <w:r>
        <w:rPr>
          <w:sz w:val="22"/>
          <w:szCs w:val="22"/>
        </w:rPr>
        <w:t>up to</w:t>
      </w:r>
      <w:r w:rsidR="00B3296A" w:rsidRPr="00B17D38">
        <w:rPr>
          <w:sz w:val="22"/>
          <w:szCs w:val="22"/>
        </w:rPr>
        <w:t xml:space="preserve"> </w:t>
      </w:r>
      <w:r w:rsidR="006C6518" w:rsidRPr="006F2F85">
        <w:rPr>
          <w:color w:val="FF00A6"/>
          <w:sz w:val="22"/>
          <w:szCs w:val="22"/>
        </w:rPr>
        <w:t>[</w:t>
      </w:r>
      <w:r w:rsidR="00B3296A" w:rsidRPr="006F2F85">
        <w:rPr>
          <w:color w:val="FF00A6"/>
          <w:sz w:val="22"/>
          <w:szCs w:val="22"/>
        </w:rPr>
        <w:t>$</w:t>
      </w:r>
      <w:r w:rsidR="006C6518" w:rsidRPr="006F2F85">
        <w:rPr>
          <w:color w:val="FF00A6"/>
          <w:sz w:val="22"/>
          <w:szCs w:val="22"/>
        </w:rPr>
        <w:t>000]</w:t>
      </w:r>
      <w:r w:rsidR="00B3296A" w:rsidRPr="006F2F85">
        <w:rPr>
          <w:color w:val="FF00A6"/>
          <w:sz w:val="22"/>
          <w:szCs w:val="22"/>
        </w:rPr>
        <w:t xml:space="preserve"> </w:t>
      </w:r>
      <w:r>
        <w:rPr>
          <w:sz w:val="22"/>
          <w:szCs w:val="22"/>
        </w:rPr>
        <w:t>is available, and</w:t>
      </w:r>
      <w:r w:rsidR="00BA684C" w:rsidRPr="00B17D38">
        <w:rPr>
          <w:sz w:val="22"/>
          <w:szCs w:val="22"/>
        </w:rPr>
        <w:t xml:space="preserve"> premiums</w:t>
      </w:r>
      <w:r>
        <w:rPr>
          <w:sz w:val="22"/>
          <w:szCs w:val="22"/>
        </w:rPr>
        <w:t xml:space="preserve"> </w:t>
      </w:r>
      <w:r w:rsidR="00BA684C" w:rsidRPr="00B17D38">
        <w:rPr>
          <w:sz w:val="22"/>
          <w:szCs w:val="22"/>
        </w:rPr>
        <w:t xml:space="preserve">start as low as </w:t>
      </w:r>
      <w:r w:rsidR="00BA684C" w:rsidRPr="006F2F85">
        <w:rPr>
          <w:color w:val="FF00A6"/>
          <w:sz w:val="22"/>
          <w:szCs w:val="22"/>
        </w:rPr>
        <w:t>[$000]</w:t>
      </w:r>
      <w:r w:rsidR="00BA684C" w:rsidRPr="00B17D38">
        <w:rPr>
          <w:sz w:val="22"/>
          <w:szCs w:val="22"/>
        </w:rPr>
        <w:t>.</w:t>
      </w:r>
      <w:r w:rsidR="00B3296A" w:rsidRPr="00B17D38">
        <w:rPr>
          <w:sz w:val="22"/>
          <w:szCs w:val="22"/>
        </w:rPr>
        <w:t xml:space="preserve"> </w:t>
      </w:r>
      <w:r w:rsidR="00EC405D" w:rsidRPr="00AD56B0">
        <w:rPr>
          <w:sz w:val="22"/>
          <w:szCs w:val="22"/>
        </w:rPr>
        <w:t>Let’s work together to</w:t>
      </w:r>
      <w:r w:rsidR="000950D8" w:rsidRPr="00AD56B0">
        <w:rPr>
          <w:sz w:val="22"/>
          <w:szCs w:val="22"/>
        </w:rPr>
        <w:t xml:space="preserve"> </w:t>
      </w:r>
      <w:r w:rsidR="00D45CB9">
        <w:rPr>
          <w:sz w:val="22"/>
          <w:szCs w:val="22"/>
        </w:rPr>
        <w:t>close the protection gap</w:t>
      </w:r>
      <w:r w:rsidR="00710F64">
        <w:rPr>
          <w:sz w:val="22"/>
          <w:szCs w:val="22"/>
        </w:rPr>
        <w:t>.</w:t>
      </w:r>
    </w:p>
    <w:p w14:paraId="197642CC" w14:textId="77777777" w:rsidR="004A25B3" w:rsidRDefault="004A25B3" w:rsidP="00B3296A">
      <w:pPr>
        <w:rPr>
          <w:sz w:val="22"/>
          <w:szCs w:val="22"/>
        </w:rPr>
      </w:pPr>
    </w:p>
    <w:p w14:paraId="2B76522A" w14:textId="22FB98A8" w:rsidR="00B3296A" w:rsidRPr="00B17D38" w:rsidRDefault="00B3296A" w:rsidP="00B3296A">
      <w:pPr>
        <w:rPr>
          <w:sz w:val="22"/>
          <w:szCs w:val="22"/>
        </w:rPr>
      </w:pPr>
      <w:r w:rsidRPr="00B17D38">
        <w:rPr>
          <w:sz w:val="22"/>
          <w:szCs w:val="22"/>
        </w:rPr>
        <w:t>Find out more by visiting</w:t>
      </w:r>
      <w:r w:rsidR="004A25B3">
        <w:rPr>
          <w:sz w:val="22"/>
          <w:szCs w:val="22"/>
        </w:rPr>
        <w:t xml:space="preserve"> our agent portal</w:t>
      </w:r>
      <w:r w:rsidRPr="00B17D38">
        <w:rPr>
          <w:sz w:val="22"/>
          <w:szCs w:val="22"/>
        </w:rPr>
        <w:t xml:space="preserve"> </w:t>
      </w:r>
      <w:r w:rsidR="006F2F85">
        <w:rPr>
          <w:color w:val="FF00A6"/>
          <w:sz w:val="22"/>
          <w:szCs w:val="22"/>
        </w:rPr>
        <w:t>[</w:t>
      </w:r>
      <w:r w:rsidRPr="006F2F85">
        <w:rPr>
          <w:color w:val="FF00A6"/>
          <w:sz w:val="22"/>
          <w:szCs w:val="22"/>
        </w:rPr>
        <w:t>website URL</w:t>
      </w:r>
      <w:r w:rsidR="006F2F85">
        <w:rPr>
          <w:color w:val="FF00A6"/>
          <w:sz w:val="22"/>
          <w:szCs w:val="22"/>
        </w:rPr>
        <w:t>]</w:t>
      </w:r>
      <w:r w:rsidR="004A25B3">
        <w:rPr>
          <w:sz w:val="22"/>
          <w:szCs w:val="22"/>
        </w:rPr>
        <w:t xml:space="preserve">. </w:t>
      </w:r>
    </w:p>
    <w:p w14:paraId="0C0B3D9E" w14:textId="753AF011" w:rsidR="00B3296A" w:rsidRPr="00B17D38" w:rsidRDefault="00B3296A" w:rsidP="00F73550">
      <w:pPr>
        <w:spacing w:line="276" w:lineRule="auto"/>
        <w:rPr>
          <w:sz w:val="22"/>
          <w:szCs w:val="22"/>
        </w:rPr>
      </w:pPr>
    </w:p>
    <w:p w14:paraId="5FCAF9B2" w14:textId="56786693" w:rsidR="00137338" w:rsidRDefault="002021D3" w:rsidP="00D33E4B">
      <w:pPr>
        <w:rPr>
          <w:sz w:val="22"/>
          <w:szCs w:val="22"/>
        </w:rPr>
      </w:pPr>
      <w:r>
        <w:rPr>
          <w:sz w:val="22"/>
          <w:szCs w:val="22"/>
        </w:rPr>
        <w:lastRenderedPageBreak/>
        <w:t>Sincerely,</w:t>
      </w:r>
    </w:p>
    <w:p w14:paraId="6403FADA" w14:textId="07BB7B27" w:rsidR="002021D3" w:rsidRPr="006F2F85" w:rsidRDefault="002021D3" w:rsidP="00D33E4B">
      <w:pPr>
        <w:rPr>
          <w:color w:val="FF00A6"/>
          <w:sz w:val="22"/>
          <w:szCs w:val="22"/>
        </w:rPr>
      </w:pPr>
    </w:p>
    <w:p w14:paraId="247FB6AE" w14:textId="3A1534A9" w:rsidR="006B65B0" w:rsidRPr="006F2F85" w:rsidRDefault="006F2F85" w:rsidP="006B65B0">
      <w:pPr>
        <w:rPr>
          <w:color w:val="FF00A6"/>
          <w:sz w:val="22"/>
          <w:szCs w:val="22"/>
        </w:rPr>
      </w:pPr>
      <w:r>
        <w:rPr>
          <w:color w:val="FF00A6"/>
          <w:sz w:val="22"/>
          <w:szCs w:val="22"/>
        </w:rPr>
        <w:t>[</w:t>
      </w:r>
      <w:r w:rsidR="006B65B0" w:rsidRPr="006F2F85">
        <w:rPr>
          <w:color w:val="FF00A6"/>
          <w:sz w:val="22"/>
          <w:szCs w:val="22"/>
        </w:rPr>
        <w:t>Carrier Name</w:t>
      </w:r>
      <w:r>
        <w:rPr>
          <w:color w:val="FF00A6"/>
          <w:sz w:val="22"/>
          <w:szCs w:val="22"/>
        </w:rPr>
        <w:t>]</w:t>
      </w:r>
    </w:p>
    <w:p w14:paraId="528FEC7A" w14:textId="303621C6" w:rsidR="006B65B0" w:rsidRPr="006F2F85" w:rsidRDefault="006F2F85" w:rsidP="006B65B0">
      <w:pPr>
        <w:rPr>
          <w:color w:val="FF00A6"/>
          <w:sz w:val="22"/>
          <w:szCs w:val="22"/>
        </w:rPr>
      </w:pPr>
      <w:r>
        <w:rPr>
          <w:color w:val="FF00A6"/>
          <w:sz w:val="22"/>
          <w:szCs w:val="22"/>
        </w:rPr>
        <w:t>[</w:t>
      </w:r>
      <w:r w:rsidR="006B65B0" w:rsidRPr="006F2F85">
        <w:rPr>
          <w:color w:val="FF00A6"/>
          <w:sz w:val="22"/>
          <w:szCs w:val="22"/>
        </w:rPr>
        <w:t>Phone</w:t>
      </w:r>
      <w:r>
        <w:rPr>
          <w:color w:val="FF00A6"/>
          <w:sz w:val="22"/>
          <w:szCs w:val="22"/>
        </w:rPr>
        <w:t>]</w:t>
      </w:r>
    </w:p>
    <w:p w14:paraId="766FF828" w14:textId="35B99976" w:rsidR="006B65B0" w:rsidRPr="006F2F85" w:rsidRDefault="006F2F85" w:rsidP="006B65B0">
      <w:pPr>
        <w:rPr>
          <w:color w:val="FF00A6"/>
          <w:sz w:val="22"/>
          <w:szCs w:val="22"/>
        </w:rPr>
      </w:pPr>
      <w:r>
        <w:rPr>
          <w:color w:val="FF00A6"/>
          <w:sz w:val="22"/>
          <w:szCs w:val="22"/>
        </w:rPr>
        <w:t>[</w:t>
      </w:r>
      <w:r w:rsidR="006B65B0" w:rsidRPr="006F2F85">
        <w:rPr>
          <w:color w:val="FF00A6"/>
          <w:sz w:val="22"/>
          <w:szCs w:val="22"/>
        </w:rPr>
        <w:t>Email</w:t>
      </w:r>
      <w:r>
        <w:rPr>
          <w:color w:val="FF00A6"/>
          <w:sz w:val="22"/>
          <w:szCs w:val="22"/>
        </w:rPr>
        <w:t>]</w:t>
      </w:r>
    </w:p>
    <w:p w14:paraId="40900FB1" w14:textId="55A54263" w:rsidR="006B65B0" w:rsidRPr="006F2F85" w:rsidRDefault="006F2F85" w:rsidP="006B65B0">
      <w:pPr>
        <w:rPr>
          <w:color w:val="FF00A6"/>
          <w:sz w:val="22"/>
          <w:szCs w:val="22"/>
        </w:rPr>
      </w:pPr>
      <w:r>
        <w:rPr>
          <w:color w:val="FF00A6"/>
          <w:sz w:val="22"/>
          <w:szCs w:val="22"/>
        </w:rPr>
        <w:t>[</w:t>
      </w:r>
      <w:r w:rsidR="006B65B0" w:rsidRPr="006F2F85">
        <w:rPr>
          <w:color w:val="FF00A6"/>
          <w:sz w:val="22"/>
          <w:szCs w:val="22"/>
        </w:rPr>
        <w:t>Website</w:t>
      </w:r>
      <w:r>
        <w:rPr>
          <w:color w:val="FF00A6"/>
          <w:sz w:val="22"/>
          <w:szCs w:val="22"/>
        </w:rPr>
        <w:t>]</w:t>
      </w:r>
    </w:p>
    <w:p w14:paraId="1E07B96C" w14:textId="77777777" w:rsidR="005D2163" w:rsidRPr="006F2F85" w:rsidRDefault="005D2163" w:rsidP="006B65B0">
      <w:pPr>
        <w:rPr>
          <w:color w:val="FF00A6"/>
          <w:sz w:val="22"/>
          <w:szCs w:val="22"/>
        </w:rPr>
      </w:pPr>
    </w:p>
    <w:p w14:paraId="780BC511" w14:textId="0FBA697C" w:rsidR="00D33E4B" w:rsidRPr="006F2F85" w:rsidRDefault="006F2F85" w:rsidP="006B65B0">
      <w:pPr>
        <w:rPr>
          <w:color w:val="FF00A6"/>
          <w:sz w:val="22"/>
          <w:szCs w:val="22"/>
        </w:rPr>
      </w:pPr>
      <w:r>
        <w:rPr>
          <w:color w:val="FF00A6"/>
          <w:sz w:val="22"/>
          <w:szCs w:val="22"/>
        </w:rPr>
        <w:t>[</w:t>
      </w:r>
      <w:r w:rsidR="005D2163" w:rsidRPr="006F2F85">
        <w:rPr>
          <w:color w:val="FF00A6"/>
          <w:sz w:val="22"/>
          <w:szCs w:val="22"/>
        </w:rPr>
        <w:t xml:space="preserve">Carrier/Company </w:t>
      </w:r>
      <w:r w:rsidR="006B65B0" w:rsidRPr="006F2F85">
        <w:rPr>
          <w:color w:val="FF00A6"/>
          <w:sz w:val="22"/>
          <w:szCs w:val="22"/>
        </w:rPr>
        <w:t>Logo</w:t>
      </w:r>
      <w:r>
        <w:rPr>
          <w:color w:val="FF00A6"/>
          <w:sz w:val="22"/>
          <w:szCs w:val="22"/>
        </w:rPr>
        <w:t>]</w:t>
      </w:r>
    </w:p>
    <w:p w14:paraId="6FF5841A" w14:textId="77777777" w:rsidR="006B65B0" w:rsidRDefault="006B65B0" w:rsidP="006B65B0">
      <w:pPr>
        <w:rPr>
          <w:rFonts w:ascii="Arial" w:hAnsi="Arial" w:cs="Arial"/>
          <w:u w:val="single"/>
        </w:rPr>
      </w:pPr>
    </w:p>
    <w:p w14:paraId="075BBA9C" w14:textId="6C366584" w:rsidR="00D33E4B" w:rsidRDefault="00D33E4B" w:rsidP="00F6005A">
      <w:pPr>
        <w:rPr>
          <w:rFonts w:ascii="Arial" w:hAnsi="Arial" w:cs="Arial"/>
        </w:rPr>
      </w:pPr>
      <w:r>
        <w:rPr>
          <w:rFonts w:ascii="Arial" w:hAnsi="Arial" w:cs="Arial"/>
        </w:rPr>
        <w:t>Note: This coverage does not satisfy federally regulated mortgage lender requirements for flood insurance.</w:t>
      </w:r>
    </w:p>
    <w:p w14:paraId="7DE16898" w14:textId="4B7681EF" w:rsidR="00223D7D" w:rsidRDefault="00223D7D" w:rsidP="00F6005A">
      <w:pPr>
        <w:rPr>
          <w:rFonts w:ascii="Arial" w:hAnsi="Arial" w:cs="Arial"/>
        </w:rPr>
      </w:pPr>
    </w:p>
    <w:p w14:paraId="1C638B43" w14:textId="25A35472" w:rsidR="00223D7D" w:rsidRPr="003130C5" w:rsidRDefault="003130C5" w:rsidP="003130C5">
      <w:pPr>
        <w:rPr>
          <w:rFonts w:ascii="Arial" w:hAnsi="Arial" w:cs="Arial"/>
          <w:sz w:val="16"/>
          <w:szCs w:val="16"/>
        </w:rPr>
      </w:pPr>
      <w:r w:rsidRPr="003130C5">
        <w:rPr>
          <w:rFonts w:ascii="Arial" w:hAnsi="Arial" w:cs="Arial"/>
          <w:sz w:val="16"/>
          <w:szCs w:val="16"/>
          <w:vertAlign w:val="superscript"/>
        </w:rPr>
        <w:t>1</w:t>
      </w:r>
      <w:r w:rsidR="00223D7D" w:rsidRPr="003130C5">
        <w:rPr>
          <w:rFonts w:ascii="Arial" w:hAnsi="Arial" w:cs="Arial"/>
          <w:sz w:val="16"/>
          <w:szCs w:val="16"/>
        </w:rPr>
        <w:t>The First National Flood Risk Assessment, FirstStreet.org, 6/29/20</w:t>
      </w:r>
      <w:r>
        <w:rPr>
          <w:rFonts w:ascii="Arial" w:hAnsi="Arial" w:cs="Arial"/>
          <w:sz w:val="16"/>
          <w:szCs w:val="16"/>
        </w:rPr>
        <w:t>.</w:t>
      </w:r>
    </w:p>
    <w:p w14:paraId="20A4B99B" w14:textId="77777777" w:rsidR="009C0464" w:rsidRDefault="009C0464" w:rsidP="00F6005A">
      <w:pPr>
        <w:rPr>
          <w:rFonts w:ascii="Arial" w:hAnsi="Arial" w:cs="Arial"/>
        </w:rPr>
      </w:pPr>
    </w:p>
    <w:p w14:paraId="651297D6" w14:textId="5C3FB2AA" w:rsidR="00D33E4B" w:rsidRPr="008429E9" w:rsidRDefault="008429E9" w:rsidP="008429E9">
      <w:pPr>
        <w:snapToGrid w:val="0"/>
        <w:spacing w:line="276" w:lineRule="auto"/>
        <w:contextualSpacing/>
        <w:rPr>
          <w:rFonts w:cstheme="minorHAnsi"/>
          <w:color w:val="000000" w:themeColor="text1"/>
          <w:sz w:val="13"/>
          <w:szCs w:val="13"/>
        </w:rPr>
      </w:pPr>
      <w:r w:rsidRPr="00082250">
        <w:rPr>
          <w:rFonts w:cstheme="minorHAnsi"/>
          <w:color w:val="000000" w:themeColor="text1"/>
          <w:sz w:val="13"/>
          <w:szCs w:val="13"/>
        </w:rPr>
        <w:t>© 2021 Munich Reinsurance America, Inc. All rights reserved. This material is for information purposes only. Any descriptions of coverage contained in this material are meant to be general in nature and do not include nor are intended to include all of the actual terms, benefits</w:t>
      </w:r>
      <w:r>
        <w:rPr>
          <w:rFonts w:cstheme="minorHAnsi"/>
          <w:color w:val="000000" w:themeColor="text1"/>
          <w:sz w:val="13"/>
          <w:szCs w:val="13"/>
        </w:rPr>
        <w:t>,</w:t>
      </w:r>
      <w:r w:rsidRPr="00082250">
        <w:rPr>
          <w:rFonts w:cstheme="minorHAnsi"/>
          <w:color w:val="000000" w:themeColor="text1"/>
          <w:sz w:val="13"/>
          <w:szCs w:val="13"/>
        </w:rPr>
        <w:t xml:space="preserve"> and limitations found in an insurance policy. The insurance policy and not this document will form the contract between the insured and insurance company, and governs in all cases. This insurance product is not affiliated with the National Flood Insurance Program.</w:t>
      </w:r>
    </w:p>
    <w:sectPr w:rsidR="00D33E4B" w:rsidRPr="008429E9" w:rsidSect="00546681">
      <w:pgSz w:w="12242" w:h="15842" w:code="1"/>
      <w:pgMar w:top="1418" w:right="1418" w:bottom="1247"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3C9A5" w14:textId="77777777" w:rsidR="00200A12" w:rsidRDefault="00200A12" w:rsidP="00911E4C">
      <w:pPr>
        <w:spacing w:line="240" w:lineRule="auto"/>
      </w:pPr>
      <w:r>
        <w:separator/>
      </w:r>
    </w:p>
  </w:endnote>
  <w:endnote w:type="continuationSeparator" w:id="0">
    <w:p w14:paraId="0F09B27F" w14:textId="77777777" w:rsidR="00200A12" w:rsidRDefault="00200A12" w:rsidP="00911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17DD6" w14:textId="77777777" w:rsidR="00200A12" w:rsidRDefault="00200A12" w:rsidP="00911E4C">
      <w:pPr>
        <w:spacing w:line="240" w:lineRule="auto"/>
      </w:pPr>
      <w:r>
        <w:separator/>
      </w:r>
    </w:p>
  </w:footnote>
  <w:footnote w:type="continuationSeparator" w:id="0">
    <w:p w14:paraId="3B75E8F8" w14:textId="77777777" w:rsidR="00200A12" w:rsidRDefault="00200A12" w:rsidP="00911E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263"/>
    <w:multiLevelType w:val="hybridMultilevel"/>
    <w:tmpl w:val="1E668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8821E5"/>
    <w:multiLevelType w:val="hybridMultilevel"/>
    <w:tmpl w:val="F1A0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A4B8C"/>
    <w:multiLevelType w:val="hybridMultilevel"/>
    <w:tmpl w:val="168C7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9A2946"/>
    <w:multiLevelType w:val="hybridMultilevel"/>
    <w:tmpl w:val="328464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3CE763B"/>
    <w:multiLevelType w:val="hybridMultilevel"/>
    <w:tmpl w:val="B7642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00DE7"/>
    <w:multiLevelType w:val="multilevel"/>
    <w:tmpl w:val="BC14F526"/>
    <w:lvl w:ilvl="0">
      <w:start w:val="1"/>
      <w:numFmt w:val="none"/>
      <w:pStyle w:val="ListContinue"/>
      <w:lvlText w:val=""/>
      <w:lvlJc w:val="left"/>
      <w:pPr>
        <w:tabs>
          <w:tab w:val="num" w:pos="312"/>
        </w:tabs>
        <w:ind w:left="312" w:firstLine="0"/>
      </w:pPr>
      <w:rPr>
        <w:rFonts w:hint="default"/>
      </w:rPr>
    </w:lvl>
    <w:lvl w:ilvl="1">
      <w:start w:val="1"/>
      <w:numFmt w:val="none"/>
      <w:pStyle w:val="ListContinue2"/>
      <w:lvlText w:val=""/>
      <w:lvlJc w:val="left"/>
      <w:pPr>
        <w:tabs>
          <w:tab w:val="num" w:pos="624"/>
        </w:tabs>
        <w:ind w:left="624" w:firstLine="0"/>
      </w:pPr>
      <w:rPr>
        <w:rFonts w:hint="default"/>
      </w:rPr>
    </w:lvl>
    <w:lvl w:ilvl="2">
      <w:start w:val="1"/>
      <w:numFmt w:val="none"/>
      <w:pStyle w:val="ListContinue3"/>
      <w:lvlText w:val=""/>
      <w:lvlJc w:val="left"/>
      <w:pPr>
        <w:tabs>
          <w:tab w:val="num" w:pos="936"/>
        </w:tabs>
        <w:ind w:left="936" w:firstLine="0"/>
      </w:pPr>
      <w:rPr>
        <w:rFonts w:hint="default"/>
      </w:rPr>
    </w:lvl>
    <w:lvl w:ilvl="3">
      <w:start w:val="1"/>
      <w:numFmt w:val="none"/>
      <w:pStyle w:val="ListContinue4"/>
      <w:lvlText w:val=""/>
      <w:lvlJc w:val="left"/>
      <w:pPr>
        <w:tabs>
          <w:tab w:val="num" w:pos="1247"/>
        </w:tabs>
        <w:ind w:left="1248" w:firstLine="0"/>
      </w:pPr>
      <w:rPr>
        <w:rFonts w:hint="default"/>
      </w:rPr>
    </w:lvl>
    <w:lvl w:ilvl="4">
      <w:start w:val="1"/>
      <w:numFmt w:val="none"/>
      <w:pStyle w:val="ListContinue5"/>
      <w:lvlText w:val=""/>
      <w:lvlJc w:val="left"/>
      <w:pPr>
        <w:tabs>
          <w:tab w:val="num" w:pos="1559"/>
        </w:tabs>
        <w:ind w:left="1560" w:firstLine="0"/>
      </w:pPr>
      <w:rPr>
        <w:rFonts w:hint="default"/>
      </w:rPr>
    </w:lvl>
    <w:lvl w:ilvl="5">
      <w:start w:val="1"/>
      <w:numFmt w:val="none"/>
      <w:lvlText w:val=""/>
      <w:lvlJc w:val="left"/>
      <w:pPr>
        <w:tabs>
          <w:tab w:val="num" w:pos="1871"/>
        </w:tabs>
        <w:ind w:left="1872" w:firstLine="0"/>
      </w:pPr>
      <w:rPr>
        <w:rFonts w:hint="default"/>
      </w:rPr>
    </w:lvl>
    <w:lvl w:ilvl="6">
      <w:start w:val="1"/>
      <w:numFmt w:val="none"/>
      <w:lvlText w:val=""/>
      <w:lvlJc w:val="left"/>
      <w:pPr>
        <w:tabs>
          <w:tab w:val="num" w:pos="2183"/>
        </w:tabs>
        <w:ind w:left="2184" w:firstLine="0"/>
      </w:pPr>
      <w:rPr>
        <w:rFonts w:hint="default"/>
      </w:rPr>
    </w:lvl>
    <w:lvl w:ilvl="7">
      <w:start w:val="1"/>
      <w:numFmt w:val="none"/>
      <w:lvlText w:val=""/>
      <w:lvlJc w:val="left"/>
      <w:pPr>
        <w:tabs>
          <w:tab w:val="num" w:pos="2495"/>
        </w:tabs>
        <w:ind w:left="2496" w:firstLine="0"/>
      </w:pPr>
      <w:rPr>
        <w:rFonts w:hint="default"/>
      </w:rPr>
    </w:lvl>
    <w:lvl w:ilvl="8">
      <w:start w:val="1"/>
      <w:numFmt w:val="none"/>
      <w:lvlText w:val=""/>
      <w:lvlJc w:val="left"/>
      <w:pPr>
        <w:tabs>
          <w:tab w:val="num" w:pos="2807"/>
        </w:tabs>
        <w:ind w:left="2808" w:firstLine="0"/>
      </w:pPr>
      <w:rPr>
        <w:rFonts w:hint="default"/>
      </w:rPr>
    </w:lvl>
  </w:abstractNum>
  <w:abstractNum w:abstractNumId="6" w15:restartNumberingAfterBreak="0">
    <w:nsid w:val="2F06483D"/>
    <w:multiLevelType w:val="multilevel"/>
    <w:tmpl w:val="2F182876"/>
    <w:lvl w:ilvl="0">
      <w:start w:val="1"/>
      <w:numFmt w:val="bullet"/>
      <w:pStyle w:val="ListBullet"/>
      <w:lvlText w:val=""/>
      <w:lvlJc w:val="left"/>
      <w:pPr>
        <w:ind w:left="312" w:hanging="312"/>
      </w:pPr>
      <w:rPr>
        <w:rFonts w:ascii="Wingdings" w:hAnsi="Wingdings" w:cs="Times New Roman" w:hint="default"/>
      </w:rPr>
    </w:lvl>
    <w:lvl w:ilvl="1">
      <w:start w:val="1"/>
      <w:numFmt w:val="bullet"/>
      <w:pStyle w:val="ListBullet2"/>
      <w:lvlText w:val=""/>
      <w:lvlJc w:val="left"/>
      <w:pPr>
        <w:ind w:left="624" w:hanging="312"/>
      </w:pPr>
      <w:rPr>
        <w:rFonts w:ascii="Wingdings" w:hAnsi="Wingdings" w:cs="Times New Roman" w:hint="default"/>
      </w:rPr>
    </w:lvl>
    <w:lvl w:ilvl="2">
      <w:start w:val="1"/>
      <w:numFmt w:val="bullet"/>
      <w:pStyle w:val="ListBullet3"/>
      <w:lvlText w:val=""/>
      <w:lvlJc w:val="left"/>
      <w:pPr>
        <w:ind w:left="936" w:hanging="312"/>
      </w:pPr>
      <w:rPr>
        <w:rFonts w:ascii="Wingdings" w:hAnsi="Wingdings" w:cs="Times New Roman" w:hint="default"/>
      </w:rPr>
    </w:lvl>
    <w:lvl w:ilvl="3">
      <w:start w:val="1"/>
      <w:numFmt w:val="bullet"/>
      <w:pStyle w:val="ListBullet4"/>
      <w:lvlText w:val=""/>
      <w:lvlJc w:val="left"/>
      <w:pPr>
        <w:ind w:left="1248" w:hanging="312"/>
      </w:pPr>
      <w:rPr>
        <w:rFonts w:ascii="Wingdings" w:hAnsi="Wingdings" w:cs="Times New Roman" w:hint="default"/>
      </w:rPr>
    </w:lvl>
    <w:lvl w:ilvl="4">
      <w:start w:val="1"/>
      <w:numFmt w:val="bullet"/>
      <w:pStyle w:val="ListBullet5"/>
      <w:lvlText w:val=""/>
      <w:lvlJc w:val="left"/>
      <w:pPr>
        <w:ind w:left="1560" w:hanging="312"/>
      </w:pPr>
      <w:rPr>
        <w:rFonts w:ascii="Wingdings" w:hAnsi="Wingdings" w:cs="Times New Roman" w:hint="default"/>
      </w:rPr>
    </w:lvl>
    <w:lvl w:ilvl="5">
      <w:start w:val="1"/>
      <w:numFmt w:val="bullet"/>
      <w:lvlText w:val=""/>
      <w:lvlJc w:val="left"/>
      <w:pPr>
        <w:ind w:left="1872" w:hanging="312"/>
      </w:pPr>
      <w:rPr>
        <w:rFonts w:ascii="Wingdings" w:hAnsi="Wingdings" w:cs="Times New Roman" w:hint="default"/>
      </w:rPr>
    </w:lvl>
    <w:lvl w:ilvl="6">
      <w:start w:val="1"/>
      <w:numFmt w:val="bullet"/>
      <w:lvlText w:val=""/>
      <w:lvlJc w:val="left"/>
      <w:pPr>
        <w:ind w:left="2184" w:hanging="312"/>
      </w:pPr>
      <w:rPr>
        <w:rFonts w:ascii="Wingdings" w:hAnsi="Wingdings" w:cs="Times New Roman" w:hint="default"/>
      </w:rPr>
    </w:lvl>
    <w:lvl w:ilvl="7">
      <w:start w:val="1"/>
      <w:numFmt w:val="bullet"/>
      <w:lvlText w:val=""/>
      <w:lvlJc w:val="left"/>
      <w:pPr>
        <w:ind w:left="2496" w:hanging="312"/>
      </w:pPr>
      <w:rPr>
        <w:rFonts w:ascii="Wingdings" w:hAnsi="Wingdings" w:cs="Times New Roman" w:hint="default"/>
      </w:rPr>
    </w:lvl>
    <w:lvl w:ilvl="8">
      <w:start w:val="1"/>
      <w:numFmt w:val="bullet"/>
      <w:lvlText w:val=""/>
      <w:lvlJc w:val="left"/>
      <w:pPr>
        <w:ind w:left="2808" w:hanging="312"/>
      </w:pPr>
      <w:rPr>
        <w:rFonts w:ascii="Wingdings" w:hAnsi="Wingdings" w:cs="Times New Roman" w:hint="default"/>
      </w:rPr>
    </w:lvl>
  </w:abstractNum>
  <w:abstractNum w:abstractNumId="7" w15:restartNumberingAfterBreak="0">
    <w:nsid w:val="43AB462B"/>
    <w:multiLevelType w:val="hybridMultilevel"/>
    <w:tmpl w:val="4E744E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9B20630"/>
    <w:multiLevelType w:val="multilevel"/>
    <w:tmpl w:val="935A6C54"/>
    <w:lvl w:ilvl="0">
      <w:start w:val="1"/>
      <w:numFmt w:val="bullet"/>
      <w:pStyle w:val="List"/>
      <w:lvlText w:val=""/>
      <w:lvlJc w:val="left"/>
      <w:pPr>
        <w:ind w:left="312" w:hanging="312"/>
      </w:pPr>
      <w:rPr>
        <w:rFonts w:ascii="Wingdings" w:hAnsi="Wingdings" w:cs="Times New Roman" w:hint="default"/>
      </w:rPr>
    </w:lvl>
    <w:lvl w:ilvl="1">
      <w:start w:val="1"/>
      <w:numFmt w:val="bullet"/>
      <w:pStyle w:val="List2"/>
      <w:lvlText w:val=""/>
      <w:lvlJc w:val="left"/>
      <w:pPr>
        <w:ind w:left="624" w:hanging="312"/>
      </w:pPr>
      <w:rPr>
        <w:rFonts w:ascii="Wingdings" w:hAnsi="Wingdings" w:cs="Courier New" w:hint="default"/>
      </w:rPr>
    </w:lvl>
    <w:lvl w:ilvl="2">
      <w:start w:val="1"/>
      <w:numFmt w:val="bullet"/>
      <w:pStyle w:val="List3"/>
      <w:lvlText w:val=""/>
      <w:lvlJc w:val="left"/>
      <w:pPr>
        <w:ind w:left="936" w:hanging="312"/>
      </w:pPr>
      <w:rPr>
        <w:rFonts w:ascii="Wingdings" w:hAnsi="Wingdings" w:cs="Times New Roman" w:hint="default"/>
      </w:rPr>
    </w:lvl>
    <w:lvl w:ilvl="3">
      <w:start w:val="1"/>
      <w:numFmt w:val="bullet"/>
      <w:pStyle w:val="List4"/>
      <w:lvlText w:val=""/>
      <w:lvlJc w:val="left"/>
      <w:pPr>
        <w:ind w:left="1247" w:hanging="311"/>
      </w:pPr>
      <w:rPr>
        <w:rFonts w:ascii="Wingdings" w:hAnsi="Wingdings" w:cs="Times New Roman" w:hint="default"/>
      </w:rPr>
    </w:lvl>
    <w:lvl w:ilvl="4">
      <w:start w:val="1"/>
      <w:numFmt w:val="bullet"/>
      <w:pStyle w:val="List5"/>
      <w:lvlText w:val=""/>
      <w:lvlJc w:val="left"/>
      <w:pPr>
        <w:ind w:left="1559" w:hanging="312"/>
      </w:pPr>
      <w:rPr>
        <w:rFonts w:ascii="Wingdings" w:hAnsi="Wingdings" w:cs="Courier New" w:hint="default"/>
      </w:rPr>
    </w:lvl>
    <w:lvl w:ilvl="5">
      <w:start w:val="1"/>
      <w:numFmt w:val="bullet"/>
      <w:lvlText w:val=""/>
      <w:lvlJc w:val="left"/>
      <w:pPr>
        <w:ind w:left="1871" w:hanging="312"/>
      </w:pPr>
      <w:rPr>
        <w:rFonts w:ascii="Wingdings" w:hAnsi="Wingdings" w:cs="Times New Roman" w:hint="default"/>
      </w:rPr>
    </w:lvl>
    <w:lvl w:ilvl="6">
      <w:start w:val="1"/>
      <w:numFmt w:val="bullet"/>
      <w:lvlText w:val=""/>
      <w:lvlJc w:val="left"/>
      <w:pPr>
        <w:ind w:left="2183" w:hanging="312"/>
      </w:pPr>
      <w:rPr>
        <w:rFonts w:ascii="Wingdings" w:hAnsi="Wingdings" w:cs="Times New Roman" w:hint="default"/>
      </w:rPr>
    </w:lvl>
    <w:lvl w:ilvl="7">
      <w:start w:val="1"/>
      <w:numFmt w:val="bullet"/>
      <w:lvlText w:val=""/>
      <w:lvlJc w:val="left"/>
      <w:pPr>
        <w:ind w:left="2495" w:hanging="312"/>
      </w:pPr>
      <w:rPr>
        <w:rFonts w:ascii="Wingdings" w:hAnsi="Wingdings" w:cs="Courier New" w:hint="default"/>
      </w:rPr>
    </w:lvl>
    <w:lvl w:ilvl="8">
      <w:start w:val="1"/>
      <w:numFmt w:val="bullet"/>
      <w:lvlText w:val=""/>
      <w:lvlJc w:val="left"/>
      <w:pPr>
        <w:ind w:left="2807" w:hanging="312"/>
      </w:pPr>
      <w:rPr>
        <w:rFonts w:ascii="Wingdings" w:hAnsi="Wingdings" w:cs="Times New Roman" w:hint="default"/>
      </w:rPr>
    </w:lvl>
  </w:abstractNum>
  <w:abstractNum w:abstractNumId="9" w15:restartNumberingAfterBreak="0">
    <w:nsid w:val="56333BBD"/>
    <w:multiLevelType w:val="hybridMultilevel"/>
    <w:tmpl w:val="DEB8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B1CEC"/>
    <w:multiLevelType w:val="hybridMultilevel"/>
    <w:tmpl w:val="A5A09ADC"/>
    <w:lvl w:ilvl="0" w:tplc="3F342EE0">
      <w:start w:val="1"/>
      <w:numFmt w:val="bullet"/>
      <w:pStyle w:val="ListParagraph"/>
      <w:lvlText w:val=""/>
      <w:lvlJc w:val="left"/>
      <w:pPr>
        <w:ind w:left="312" w:hanging="312"/>
      </w:pPr>
      <w:rPr>
        <w:rFonts w:ascii="Wingdings" w:hAnsi="Wingdings" w:hint="default"/>
      </w:rPr>
    </w:lvl>
    <w:lvl w:ilvl="1" w:tplc="04070003">
      <w:start w:val="1"/>
      <w:numFmt w:val="bullet"/>
      <w:lvlText w:val=""/>
      <w:lvlJc w:val="left"/>
      <w:pPr>
        <w:ind w:left="624" w:hanging="312"/>
      </w:pPr>
      <w:rPr>
        <w:rFonts w:ascii="Wingdings" w:hAnsi="Wingdings" w:hint="default"/>
      </w:rPr>
    </w:lvl>
    <w:lvl w:ilvl="2" w:tplc="04070005">
      <w:start w:val="1"/>
      <w:numFmt w:val="bullet"/>
      <w:lvlText w:val=""/>
      <w:lvlJc w:val="left"/>
      <w:pPr>
        <w:ind w:left="936" w:hanging="312"/>
      </w:pPr>
      <w:rPr>
        <w:rFonts w:ascii="Wingdings" w:hAnsi="Wingdings" w:hint="default"/>
      </w:rPr>
    </w:lvl>
    <w:lvl w:ilvl="3" w:tplc="04070001">
      <w:start w:val="1"/>
      <w:numFmt w:val="bullet"/>
      <w:lvlText w:val=""/>
      <w:lvlJc w:val="left"/>
      <w:pPr>
        <w:ind w:left="1247" w:hanging="311"/>
      </w:pPr>
      <w:rPr>
        <w:rFonts w:ascii="Wingdings" w:hAnsi="Wingdings" w:hint="default"/>
      </w:rPr>
    </w:lvl>
    <w:lvl w:ilvl="4" w:tplc="04070003">
      <w:start w:val="1"/>
      <w:numFmt w:val="bullet"/>
      <w:lvlText w:val=""/>
      <w:lvlJc w:val="left"/>
      <w:pPr>
        <w:ind w:left="1559" w:hanging="312"/>
      </w:pPr>
      <w:rPr>
        <w:rFonts w:ascii="Wingdings" w:hAnsi="Wingdings" w:hint="default"/>
      </w:rPr>
    </w:lvl>
    <w:lvl w:ilvl="5" w:tplc="04070005">
      <w:start w:val="1"/>
      <w:numFmt w:val="bullet"/>
      <w:lvlText w:val=""/>
      <w:lvlJc w:val="left"/>
      <w:pPr>
        <w:ind w:left="1871" w:hanging="312"/>
      </w:pPr>
      <w:rPr>
        <w:rFonts w:ascii="Wingdings" w:hAnsi="Wingdings" w:hint="default"/>
      </w:rPr>
    </w:lvl>
    <w:lvl w:ilvl="6" w:tplc="04070001">
      <w:start w:val="1"/>
      <w:numFmt w:val="bullet"/>
      <w:lvlText w:val=""/>
      <w:lvlJc w:val="left"/>
      <w:pPr>
        <w:ind w:left="2126" w:hanging="255"/>
      </w:pPr>
      <w:rPr>
        <w:rFonts w:ascii="Wingdings" w:hAnsi="Wingdings" w:hint="default"/>
      </w:rPr>
    </w:lvl>
    <w:lvl w:ilvl="7" w:tplc="04070003">
      <w:start w:val="1"/>
      <w:numFmt w:val="bullet"/>
      <w:lvlText w:val=""/>
      <w:lvlJc w:val="left"/>
      <w:pPr>
        <w:ind w:left="2495" w:hanging="312"/>
      </w:pPr>
      <w:rPr>
        <w:rFonts w:ascii="Wingdings" w:hAnsi="Wingdings" w:hint="default"/>
      </w:rPr>
    </w:lvl>
    <w:lvl w:ilvl="8" w:tplc="04070005">
      <w:start w:val="1"/>
      <w:numFmt w:val="bullet"/>
      <w:lvlText w:val=""/>
      <w:lvlJc w:val="left"/>
      <w:pPr>
        <w:ind w:left="2807" w:hanging="312"/>
      </w:pPr>
      <w:rPr>
        <w:rFonts w:ascii="Wingdings" w:hAnsi="Wingdings" w:hint="default"/>
      </w:rPr>
    </w:lvl>
  </w:abstractNum>
  <w:abstractNum w:abstractNumId="11" w15:restartNumberingAfterBreak="0">
    <w:nsid w:val="5FC31661"/>
    <w:multiLevelType w:val="hybridMultilevel"/>
    <w:tmpl w:val="56F20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122281D"/>
    <w:multiLevelType w:val="hybridMultilevel"/>
    <w:tmpl w:val="11B46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0F127A2"/>
    <w:multiLevelType w:val="multilevel"/>
    <w:tmpl w:val="619E6994"/>
    <w:lvl w:ilvl="0">
      <w:start w:val="1"/>
      <w:numFmt w:val="decimal"/>
      <w:pStyle w:val="ListNumber"/>
      <w:lvlText w:val="%1."/>
      <w:lvlJc w:val="left"/>
      <w:pPr>
        <w:ind w:left="312" w:hanging="312"/>
      </w:pPr>
      <w:rPr>
        <w:rFonts w:hint="default"/>
      </w:rPr>
    </w:lvl>
    <w:lvl w:ilvl="1">
      <w:start w:val="1"/>
      <w:numFmt w:val="decimal"/>
      <w:pStyle w:val="ListNumber2"/>
      <w:lvlText w:val="%2."/>
      <w:lvlJc w:val="left"/>
      <w:pPr>
        <w:ind w:left="624" w:hanging="312"/>
      </w:pPr>
      <w:rPr>
        <w:rFonts w:hint="default"/>
      </w:rPr>
    </w:lvl>
    <w:lvl w:ilvl="2">
      <w:start w:val="1"/>
      <w:numFmt w:val="decimal"/>
      <w:pStyle w:val="ListNumber3"/>
      <w:lvlText w:val="%3."/>
      <w:lvlJc w:val="left"/>
      <w:pPr>
        <w:ind w:left="936" w:hanging="312"/>
      </w:pPr>
      <w:rPr>
        <w:rFonts w:hint="default"/>
      </w:rPr>
    </w:lvl>
    <w:lvl w:ilvl="3">
      <w:start w:val="1"/>
      <w:numFmt w:val="decimal"/>
      <w:pStyle w:val="ListNumber4"/>
      <w:lvlText w:val="%4."/>
      <w:lvlJc w:val="left"/>
      <w:pPr>
        <w:ind w:left="1247" w:hanging="311"/>
      </w:pPr>
      <w:rPr>
        <w:rFonts w:hint="default"/>
      </w:rPr>
    </w:lvl>
    <w:lvl w:ilvl="4">
      <w:start w:val="1"/>
      <w:numFmt w:val="decimal"/>
      <w:pStyle w:val="ListNumber5"/>
      <w:lvlText w:val="%5."/>
      <w:lvlJc w:val="left"/>
      <w:pPr>
        <w:ind w:left="1559" w:hanging="312"/>
      </w:pPr>
      <w:rPr>
        <w:rFonts w:hint="default"/>
      </w:rPr>
    </w:lvl>
    <w:lvl w:ilvl="5">
      <w:start w:val="1"/>
      <w:numFmt w:val="decimal"/>
      <w:lvlText w:val="%6."/>
      <w:lvlJc w:val="left"/>
      <w:pPr>
        <w:ind w:left="1871" w:hanging="312"/>
      </w:pPr>
      <w:rPr>
        <w:rFonts w:hint="default"/>
      </w:rPr>
    </w:lvl>
    <w:lvl w:ilvl="6">
      <w:start w:val="1"/>
      <w:numFmt w:val="decimal"/>
      <w:lvlText w:val="%7."/>
      <w:lvlJc w:val="left"/>
      <w:pPr>
        <w:ind w:left="2183" w:hanging="312"/>
      </w:pPr>
      <w:rPr>
        <w:rFonts w:hint="default"/>
      </w:rPr>
    </w:lvl>
    <w:lvl w:ilvl="7">
      <w:start w:val="1"/>
      <w:numFmt w:val="decimal"/>
      <w:lvlText w:val="%8."/>
      <w:lvlJc w:val="left"/>
      <w:pPr>
        <w:ind w:left="2495" w:hanging="312"/>
      </w:pPr>
      <w:rPr>
        <w:rFonts w:hint="default"/>
      </w:rPr>
    </w:lvl>
    <w:lvl w:ilvl="8">
      <w:start w:val="1"/>
      <w:numFmt w:val="decimal"/>
      <w:lvlText w:val="%9"/>
      <w:lvlJc w:val="left"/>
      <w:pPr>
        <w:ind w:left="2807" w:hanging="312"/>
      </w:pPr>
      <w:rPr>
        <w:rFonts w:hint="default"/>
      </w:rPr>
    </w:lvl>
  </w:abstractNum>
  <w:abstractNum w:abstractNumId="14" w15:restartNumberingAfterBreak="0">
    <w:nsid w:val="730A19A8"/>
    <w:multiLevelType w:val="multilevel"/>
    <w:tmpl w:val="96BC3C3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B4F648D"/>
    <w:multiLevelType w:val="hybridMultilevel"/>
    <w:tmpl w:val="0426A0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8"/>
  </w:num>
  <w:num w:numId="3">
    <w:abstractNumId w:val="6"/>
  </w:num>
  <w:num w:numId="4">
    <w:abstractNumId w:val="5"/>
  </w:num>
  <w:num w:numId="5">
    <w:abstractNumId w:val="13"/>
  </w:num>
  <w:num w:numId="6">
    <w:abstractNumId w:val="10"/>
  </w:num>
  <w:num w:numId="7">
    <w:abstractNumId w:val="10"/>
  </w:num>
  <w:num w:numId="8">
    <w:abstractNumId w:val="11"/>
  </w:num>
  <w:num w:numId="9">
    <w:abstractNumId w:val="12"/>
  </w:num>
  <w:num w:numId="10">
    <w:abstractNumId w:val="3"/>
  </w:num>
  <w:num w:numId="11">
    <w:abstractNumId w:val="0"/>
  </w:num>
  <w:num w:numId="12">
    <w:abstractNumId w:val="7"/>
  </w:num>
  <w:num w:numId="13">
    <w:abstractNumId w:val="2"/>
  </w:num>
  <w:num w:numId="14">
    <w:abstractNumId w:val="1"/>
  </w:num>
  <w:num w:numId="15">
    <w:abstractNumId w:val="9"/>
  </w:num>
  <w:num w:numId="16">
    <w:abstractNumId w:val="4"/>
  </w:num>
  <w:num w:numId="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DateAndTim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4B"/>
    <w:rsid w:val="000044F2"/>
    <w:rsid w:val="000103D2"/>
    <w:rsid w:val="00013881"/>
    <w:rsid w:val="00017292"/>
    <w:rsid w:val="00036F3C"/>
    <w:rsid w:val="00037C46"/>
    <w:rsid w:val="00047A7F"/>
    <w:rsid w:val="0005297A"/>
    <w:rsid w:val="00053811"/>
    <w:rsid w:val="00063244"/>
    <w:rsid w:val="00065720"/>
    <w:rsid w:val="000748F3"/>
    <w:rsid w:val="000773AD"/>
    <w:rsid w:val="00082318"/>
    <w:rsid w:val="00082BBF"/>
    <w:rsid w:val="000851FB"/>
    <w:rsid w:val="00092AE4"/>
    <w:rsid w:val="000950D8"/>
    <w:rsid w:val="000A05BE"/>
    <w:rsid w:val="000A0756"/>
    <w:rsid w:val="000A0BDF"/>
    <w:rsid w:val="000A683F"/>
    <w:rsid w:val="000B282D"/>
    <w:rsid w:val="000B3794"/>
    <w:rsid w:val="000B739D"/>
    <w:rsid w:val="000C3BB8"/>
    <w:rsid w:val="000D408A"/>
    <w:rsid w:val="000E5EA1"/>
    <w:rsid w:val="00104982"/>
    <w:rsid w:val="0010697A"/>
    <w:rsid w:val="00106E21"/>
    <w:rsid w:val="00112142"/>
    <w:rsid w:val="001249D6"/>
    <w:rsid w:val="00125628"/>
    <w:rsid w:val="00127A37"/>
    <w:rsid w:val="00137338"/>
    <w:rsid w:val="0014108E"/>
    <w:rsid w:val="0015142B"/>
    <w:rsid w:val="0015446F"/>
    <w:rsid w:val="00171EB7"/>
    <w:rsid w:val="00177016"/>
    <w:rsid w:val="0018276A"/>
    <w:rsid w:val="00185129"/>
    <w:rsid w:val="001C7845"/>
    <w:rsid w:val="001D3D88"/>
    <w:rsid w:val="001D6AAC"/>
    <w:rsid w:val="001E3213"/>
    <w:rsid w:val="001F1D5D"/>
    <w:rsid w:val="00200A12"/>
    <w:rsid w:val="002021D3"/>
    <w:rsid w:val="00202DBD"/>
    <w:rsid w:val="002226F5"/>
    <w:rsid w:val="00223D7D"/>
    <w:rsid w:val="00236332"/>
    <w:rsid w:val="002440B4"/>
    <w:rsid w:val="002504DA"/>
    <w:rsid w:val="0025247A"/>
    <w:rsid w:val="002602E3"/>
    <w:rsid w:val="00265E70"/>
    <w:rsid w:val="00267A14"/>
    <w:rsid w:val="00281F34"/>
    <w:rsid w:val="00284565"/>
    <w:rsid w:val="0029527C"/>
    <w:rsid w:val="00295E43"/>
    <w:rsid w:val="002A328E"/>
    <w:rsid w:val="002B0B04"/>
    <w:rsid w:val="002C042A"/>
    <w:rsid w:val="002C0701"/>
    <w:rsid w:val="002D3D62"/>
    <w:rsid w:val="002F0E9D"/>
    <w:rsid w:val="002F21AE"/>
    <w:rsid w:val="002F25A2"/>
    <w:rsid w:val="002F2FDA"/>
    <w:rsid w:val="0030096C"/>
    <w:rsid w:val="003130C5"/>
    <w:rsid w:val="00322917"/>
    <w:rsid w:val="003236F7"/>
    <w:rsid w:val="003254A1"/>
    <w:rsid w:val="0033006F"/>
    <w:rsid w:val="003303A2"/>
    <w:rsid w:val="00341760"/>
    <w:rsid w:val="00341BFE"/>
    <w:rsid w:val="00352DFA"/>
    <w:rsid w:val="00353449"/>
    <w:rsid w:val="00354A30"/>
    <w:rsid w:val="003559B9"/>
    <w:rsid w:val="003565F1"/>
    <w:rsid w:val="0036661B"/>
    <w:rsid w:val="00366940"/>
    <w:rsid w:val="0037783B"/>
    <w:rsid w:val="00380137"/>
    <w:rsid w:val="00382702"/>
    <w:rsid w:val="00382E19"/>
    <w:rsid w:val="00387E53"/>
    <w:rsid w:val="00394976"/>
    <w:rsid w:val="003C0EEE"/>
    <w:rsid w:val="003D340A"/>
    <w:rsid w:val="003D3AB6"/>
    <w:rsid w:val="003D4E25"/>
    <w:rsid w:val="003E244D"/>
    <w:rsid w:val="003E70CE"/>
    <w:rsid w:val="003F0C25"/>
    <w:rsid w:val="003F1600"/>
    <w:rsid w:val="003F7A86"/>
    <w:rsid w:val="00406722"/>
    <w:rsid w:val="00406E62"/>
    <w:rsid w:val="00414882"/>
    <w:rsid w:val="0042769F"/>
    <w:rsid w:val="00431972"/>
    <w:rsid w:val="004328C1"/>
    <w:rsid w:val="0043640D"/>
    <w:rsid w:val="00437549"/>
    <w:rsid w:val="00441C20"/>
    <w:rsid w:val="0044355B"/>
    <w:rsid w:val="004529D4"/>
    <w:rsid w:val="0045661C"/>
    <w:rsid w:val="00463B5B"/>
    <w:rsid w:val="0047466C"/>
    <w:rsid w:val="004852A7"/>
    <w:rsid w:val="004878F2"/>
    <w:rsid w:val="004911A1"/>
    <w:rsid w:val="00493DBC"/>
    <w:rsid w:val="00495E6C"/>
    <w:rsid w:val="004A25B3"/>
    <w:rsid w:val="004A7AB2"/>
    <w:rsid w:val="004B0DE6"/>
    <w:rsid w:val="004B1B48"/>
    <w:rsid w:val="004D5AA0"/>
    <w:rsid w:val="004F0270"/>
    <w:rsid w:val="004F0822"/>
    <w:rsid w:val="00505EF7"/>
    <w:rsid w:val="00510C28"/>
    <w:rsid w:val="00513383"/>
    <w:rsid w:val="00521F0F"/>
    <w:rsid w:val="00522145"/>
    <w:rsid w:val="00524AED"/>
    <w:rsid w:val="005324BF"/>
    <w:rsid w:val="00534A89"/>
    <w:rsid w:val="00537B70"/>
    <w:rsid w:val="00537E86"/>
    <w:rsid w:val="00542DCE"/>
    <w:rsid w:val="00546482"/>
    <w:rsid w:val="00546681"/>
    <w:rsid w:val="005637A6"/>
    <w:rsid w:val="00563D2C"/>
    <w:rsid w:val="00564D4F"/>
    <w:rsid w:val="00572293"/>
    <w:rsid w:val="00583EA4"/>
    <w:rsid w:val="00591E6F"/>
    <w:rsid w:val="00597912"/>
    <w:rsid w:val="005A68C4"/>
    <w:rsid w:val="005A7ECE"/>
    <w:rsid w:val="005C2165"/>
    <w:rsid w:val="005C3D1F"/>
    <w:rsid w:val="005D2163"/>
    <w:rsid w:val="005F4681"/>
    <w:rsid w:val="006120A7"/>
    <w:rsid w:val="00620A1E"/>
    <w:rsid w:val="00627A82"/>
    <w:rsid w:val="00633CE4"/>
    <w:rsid w:val="0064512F"/>
    <w:rsid w:val="00647203"/>
    <w:rsid w:val="00647CFC"/>
    <w:rsid w:val="00650790"/>
    <w:rsid w:val="006564E8"/>
    <w:rsid w:val="006735F2"/>
    <w:rsid w:val="00686731"/>
    <w:rsid w:val="00694E5E"/>
    <w:rsid w:val="00695C7C"/>
    <w:rsid w:val="006A4E34"/>
    <w:rsid w:val="006A60ED"/>
    <w:rsid w:val="006B1794"/>
    <w:rsid w:val="006B2D7A"/>
    <w:rsid w:val="006B65B0"/>
    <w:rsid w:val="006C6518"/>
    <w:rsid w:val="006C67CE"/>
    <w:rsid w:val="006D5910"/>
    <w:rsid w:val="006D5BF9"/>
    <w:rsid w:val="006D7E95"/>
    <w:rsid w:val="006E10C8"/>
    <w:rsid w:val="006E2146"/>
    <w:rsid w:val="006F2F85"/>
    <w:rsid w:val="007042E2"/>
    <w:rsid w:val="00710F64"/>
    <w:rsid w:val="00715674"/>
    <w:rsid w:val="00722BB6"/>
    <w:rsid w:val="00736F7A"/>
    <w:rsid w:val="00745D40"/>
    <w:rsid w:val="00746F52"/>
    <w:rsid w:val="00747BF9"/>
    <w:rsid w:val="00747EA8"/>
    <w:rsid w:val="00751B93"/>
    <w:rsid w:val="00757150"/>
    <w:rsid w:val="00757267"/>
    <w:rsid w:val="0076527F"/>
    <w:rsid w:val="0077571B"/>
    <w:rsid w:val="0078008D"/>
    <w:rsid w:val="007808E8"/>
    <w:rsid w:val="00784417"/>
    <w:rsid w:val="007B2E6D"/>
    <w:rsid w:val="007B35E0"/>
    <w:rsid w:val="007C66E2"/>
    <w:rsid w:val="007D0446"/>
    <w:rsid w:val="007D2DAD"/>
    <w:rsid w:val="007E16E9"/>
    <w:rsid w:val="007F1D68"/>
    <w:rsid w:val="00802F9E"/>
    <w:rsid w:val="008160BD"/>
    <w:rsid w:val="00816614"/>
    <w:rsid w:val="008400CF"/>
    <w:rsid w:val="00840480"/>
    <w:rsid w:val="00840A9A"/>
    <w:rsid w:val="008429E9"/>
    <w:rsid w:val="008430B8"/>
    <w:rsid w:val="0084526D"/>
    <w:rsid w:val="008461B9"/>
    <w:rsid w:val="0086314D"/>
    <w:rsid w:val="00864483"/>
    <w:rsid w:val="0086467A"/>
    <w:rsid w:val="00866716"/>
    <w:rsid w:val="00883079"/>
    <w:rsid w:val="0088741A"/>
    <w:rsid w:val="00895F87"/>
    <w:rsid w:val="008977C9"/>
    <w:rsid w:val="008A68D1"/>
    <w:rsid w:val="008B1502"/>
    <w:rsid w:val="008C4FD6"/>
    <w:rsid w:val="008D1340"/>
    <w:rsid w:val="008E668B"/>
    <w:rsid w:val="008F3D81"/>
    <w:rsid w:val="00904B1D"/>
    <w:rsid w:val="00911E4C"/>
    <w:rsid w:val="009136E9"/>
    <w:rsid w:val="009310B4"/>
    <w:rsid w:val="00942A39"/>
    <w:rsid w:val="0095143A"/>
    <w:rsid w:val="00955CD1"/>
    <w:rsid w:val="00970340"/>
    <w:rsid w:val="00977970"/>
    <w:rsid w:val="00990C0F"/>
    <w:rsid w:val="0099361D"/>
    <w:rsid w:val="00993B1E"/>
    <w:rsid w:val="00994314"/>
    <w:rsid w:val="009C0464"/>
    <w:rsid w:val="009D12D8"/>
    <w:rsid w:val="009D47C8"/>
    <w:rsid w:val="009D6E10"/>
    <w:rsid w:val="009E0C00"/>
    <w:rsid w:val="009E50A7"/>
    <w:rsid w:val="009F03FF"/>
    <w:rsid w:val="009F1B73"/>
    <w:rsid w:val="009F4688"/>
    <w:rsid w:val="009F6ED6"/>
    <w:rsid w:val="00A0400B"/>
    <w:rsid w:val="00A05155"/>
    <w:rsid w:val="00A12158"/>
    <w:rsid w:val="00A12621"/>
    <w:rsid w:val="00A1571A"/>
    <w:rsid w:val="00A2368F"/>
    <w:rsid w:val="00A23A24"/>
    <w:rsid w:val="00A348B2"/>
    <w:rsid w:val="00A350F7"/>
    <w:rsid w:val="00A35C41"/>
    <w:rsid w:val="00A37312"/>
    <w:rsid w:val="00A46505"/>
    <w:rsid w:val="00A56218"/>
    <w:rsid w:val="00A574AD"/>
    <w:rsid w:val="00A638CF"/>
    <w:rsid w:val="00A6768C"/>
    <w:rsid w:val="00A713ED"/>
    <w:rsid w:val="00A76F1A"/>
    <w:rsid w:val="00A80DC0"/>
    <w:rsid w:val="00A84729"/>
    <w:rsid w:val="00A94AA9"/>
    <w:rsid w:val="00A94C10"/>
    <w:rsid w:val="00AA14A3"/>
    <w:rsid w:val="00AA2B9B"/>
    <w:rsid w:val="00AA6C9B"/>
    <w:rsid w:val="00AB0176"/>
    <w:rsid w:val="00AB1C3F"/>
    <w:rsid w:val="00AB5025"/>
    <w:rsid w:val="00AB6B71"/>
    <w:rsid w:val="00AC0825"/>
    <w:rsid w:val="00AD2EE9"/>
    <w:rsid w:val="00AD56B0"/>
    <w:rsid w:val="00AF09A7"/>
    <w:rsid w:val="00AF09EA"/>
    <w:rsid w:val="00AF52F6"/>
    <w:rsid w:val="00B01C39"/>
    <w:rsid w:val="00B11336"/>
    <w:rsid w:val="00B1768F"/>
    <w:rsid w:val="00B17D38"/>
    <w:rsid w:val="00B2181C"/>
    <w:rsid w:val="00B228FE"/>
    <w:rsid w:val="00B3296A"/>
    <w:rsid w:val="00B32B7E"/>
    <w:rsid w:val="00B358ED"/>
    <w:rsid w:val="00B4218C"/>
    <w:rsid w:val="00B5203F"/>
    <w:rsid w:val="00B61EBC"/>
    <w:rsid w:val="00B6798F"/>
    <w:rsid w:val="00B836B4"/>
    <w:rsid w:val="00B85689"/>
    <w:rsid w:val="00B96D5B"/>
    <w:rsid w:val="00B97A0E"/>
    <w:rsid w:val="00BA684C"/>
    <w:rsid w:val="00BB1788"/>
    <w:rsid w:val="00BB199C"/>
    <w:rsid w:val="00BB527C"/>
    <w:rsid w:val="00BB74D6"/>
    <w:rsid w:val="00BC473A"/>
    <w:rsid w:val="00BC51A6"/>
    <w:rsid w:val="00BF1FF6"/>
    <w:rsid w:val="00C10DE3"/>
    <w:rsid w:val="00C14499"/>
    <w:rsid w:val="00C1700F"/>
    <w:rsid w:val="00C17487"/>
    <w:rsid w:val="00C20526"/>
    <w:rsid w:val="00C26C18"/>
    <w:rsid w:val="00C316DB"/>
    <w:rsid w:val="00C32642"/>
    <w:rsid w:val="00C37EC7"/>
    <w:rsid w:val="00C47866"/>
    <w:rsid w:val="00C57C63"/>
    <w:rsid w:val="00C663A6"/>
    <w:rsid w:val="00C74960"/>
    <w:rsid w:val="00C77780"/>
    <w:rsid w:val="00C82B0F"/>
    <w:rsid w:val="00C96999"/>
    <w:rsid w:val="00CA11CF"/>
    <w:rsid w:val="00CA19FE"/>
    <w:rsid w:val="00CB0205"/>
    <w:rsid w:val="00CB1C85"/>
    <w:rsid w:val="00CE2BC2"/>
    <w:rsid w:val="00CF5E2D"/>
    <w:rsid w:val="00CF75C7"/>
    <w:rsid w:val="00CF7829"/>
    <w:rsid w:val="00D01A7D"/>
    <w:rsid w:val="00D06E49"/>
    <w:rsid w:val="00D11EAD"/>
    <w:rsid w:val="00D20014"/>
    <w:rsid w:val="00D317A2"/>
    <w:rsid w:val="00D33E4B"/>
    <w:rsid w:val="00D37367"/>
    <w:rsid w:val="00D42604"/>
    <w:rsid w:val="00D43A5D"/>
    <w:rsid w:val="00D45CB9"/>
    <w:rsid w:val="00D6379D"/>
    <w:rsid w:val="00D65D6D"/>
    <w:rsid w:val="00D86974"/>
    <w:rsid w:val="00D9692C"/>
    <w:rsid w:val="00DA5A9A"/>
    <w:rsid w:val="00DD1741"/>
    <w:rsid w:val="00DE0675"/>
    <w:rsid w:val="00DF5689"/>
    <w:rsid w:val="00DF6E88"/>
    <w:rsid w:val="00E03F52"/>
    <w:rsid w:val="00E0520D"/>
    <w:rsid w:val="00E10F3F"/>
    <w:rsid w:val="00E13FD9"/>
    <w:rsid w:val="00E233CD"/>
    <w:rsid w:val="00E31CA0"/>
    <w:rsid w:val="00E40CDE"/>
    <w:rsid w:val="00E70474"/>
    <w:rsid w:val="00E81FBC"/>
    <w:rsid w:val="00E866D0"/>
    <w:rsid w:val="00E93195"/>
    <w:rsid w:val="00E9510C"/>
    <w:rsid w:val="00EA00BC"/>
    <w:rsid w:val="00EA39F9"/>
    <w:rsid w:val="00EA75D9"/>
    <w:rsid w:val="00EB48AA"/>
    <w:rsid w:val="00EB4A7C"/>
    <w:rsid w:val="00EB62A8"/>
    <w:rsid w:val="00EC405D"/>
    <w:rsid w:val="00EC7B75"/>
    <w:rsid w:val="00EF3386"/>
    <w:rsid w:val="00F04110"/>
    <w:rsid w:val="00F160AC"/>
    <w:rsid w:val="00F16293"/>
    <w:rsid w:val="00F20111"/>
    <w:rsid w:val="00F25657"/>
    <w:rsid w:val="00F31FC9"/>
    <w:rsid w:val="00F41E16"/>
    <w:rsid w:val="00F5051E"/>
    <w:rsid w:val="00F50FD6"/>
    <w:rsid w:val="00F6005A"/>
    <w:rsid w:val="00F63A0F"/>
    <w:rsid w:val="00F66DC5"/>
    <w:rsid w:val="00F73550"/>
    <w:rsid w:val="00F9611D"/>
    <w:rsid w:val="00FA2A0E"/>
    <w:rsid w:val="00FB3438"/>
    <w:rsid w:val="00FB7825"/>
    <w:rsid w:val="00FD3D50"/>
    <w:rsid w:val="00FE447E"/>
    <w:rsid w:val="00FF36A7"/>
    <w:rsid w:val="00FF6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0B6AE0"/>
  <w15:chartTrackingRefBased/>
  <w15:docId w15:val="{316A1910-D586-43E5-AAFC-2B3E16EA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de-DE" w:eastAsia="zh-CN" w:bidi="ar-SA"/>
      </w:rPr>
    </w:rPrDefault>
    <w:pPrDefault>
      <w:pPr>
        <w:spacing w:after="200" w:line="26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4" w:unhideWhenUsed="1"/>
    <w:lsdException w:name="List Bullet 3" w:semiHidden="1" w:uiPriority="34" w:unhideWhenUsed="1"/>
    <w:lsdException w:name="List Bullet 4" w:semiHidden="1" w:uiPriority="34" w:unhideWhenUsed="1"/>
    <w:lsdException w:name="List Bullet 5" w:semiHidden="1" w:uiPriority="3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E4B"/>
    <w:pPr>
      <w:spacing w:after="0"/>
    </w:pPr>
    <w:rPr>
      <w:lang w:val="en-US"/>
    </w:rPr>
  </w:style>
  <w:style w:type="paragraph" w:styleId="Heading1">
    <w:name w:val="heading 1"/>
    <w:basedOn w:val="Normal"/>
    <w:next w:val="Normal"/>
    <w:link w:val="Heading1Char"/>
    <w:uiPriority w:val="9"/>
    <w:qFormat/>
    <w:rsid w:val="003F1600"/>
    <w:pPr>
      <w:keepNext/>
      <w:keepLines/>
      <w:numPr>
        <w:numId w:val="1"/>
      </w:numPr>
      <w:spacing w:before="240" w:after="20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qFormat/>
    <w:rsid w:val="003F1600"/>
    <w:pPr>
      <w:keepNext/>
      <w:keepLines/>
      <w:numPr>
        <w:ilvl w:val="1"/>
        <w:numId w:val="1"/>
      </w:numPr>
      <w:spacing w:before="240" w:after="200"/>
      <w:outlineLvl w:val="1"/>
    </w:pPr>
    <w:rPr>
      <w:rFonts w:asciiTheme="majorHAnsi" w:eastAsiaTheme="majorEastAsia" w:hAnsiTheme="majorHAnsi" w:cstheme="majorBidi"/>
      <w:sz w:val="28"/>
      <w:szCs w:val="28"/>
    </w:rPr>
  </w:style>
  <w:style w:type="paragraph" w:styleId="Heading3">
    <w:name w:val="heading 3"/>
    <w:basedOn w:val="Heading2"/>
    <w:next w:val="Normal"/>
    <w:link w:val="Heading3Char"/>
    <w:uiPriority w:val="9"/>
    <w:semiHidden/>
    <w:unhideWhenUsed/>
    <w:qFormat/>
    <w:rsid w:val="003F1600"/>
    <w:pPr>
      <w:numPr>
        <w:ilvl w:val="2"/>
      </w:numPr>
      <w:outlineLvl w:val="2"/>
    </w:pPr>
    <w:rPr>
      <w:b/>
      <w:bCs/>
      <w:color w:val="000000" w:themeColor="text1"/>
      <w:sz w:val="24"/>
      <w:szCs w:val="24"/>
    </w:rPr>
  </w:style>
  <w:style w:type="paragraph" w:styleId="Heading4">
    <w:name w:val="heading 4"/>
    <w:basedOn w:val="Heading3"/>
    <w:next w:val="Normal"/>
    <w:link w:val="Heading4Char"/>
    <w:uiPriority w:val="9"/>
    <w:semiHidden/>
    <w:unhideWhenUsed/>
    <w:rsid w:val="003F1600"/>
    <w:pPr>
      <w:numPr>
        <w:ilvl w:val="3"/>
      </w:numPr>
      <w:outlineLvl w:val="3"/>
    </w:pPr>
    <w:rPr>
      <w:b w:val="0"/>
      <w:bCs w:val="0"/>
      <w:color w:val="auto"/>
    </w:rPr>
  </w:style>
  <w:style w:type="paragraph" w:styleId="Heading5">
    <w:name w:val="heading 5"/>
    <w:basedOn w:val="Heading3"/>
    <w:next w:val="Normal"/>
    <w:link w:val="Heading5Char"/>
    <w:uiPriority w:val="9"/>
    <w:semiHidden/>
    <w:unhideWhenUsed/>
    <w:rsid w:val="003F1600"/>
    <w:pPr>
      <w:numPr>
        <w:ilvl w:val="4"/>
      </w:numPr>
      <w:outlineLvl w:val="4"/>
    </w:pPr>
    <w:rPr>
      <w:sz w:val="20"/>
      <w:szCs w:val="20"/>
    </w:rPr>
  </w:style>
  <w:style w:type="paragraph" w:styleId="Heading6">
    <w:name w:val="heading 6"/>
    <w:basedOn w:val="Heading4"/>
    <w:next w:val="Normal"/>
    <w:link w:val="Heading6Char"/>
    <w:uiPriority w:val="9"/>
    <w:semiHidden/>
    <w:unhideWhenUsed/>
    <w:rsid w:val="003F1600"/>
    <w:pPr>
      <w:numPr>
        <w:ilvl w:val="5"/>
      </w:numPr>
      <w:outlineLvl w:val="5"/>
    </w:pPr>
    <w:rPr>
      <w:sz w:val="20"/>
      <w:szCs w:val="20"/>
    </w:rPr>
  </w:style>
  <w:style w:type="paragraph" w:styleId="Heading7">
    <w:name w:val="heading 7"/>
    <w:basedOn w:val="Heading5"/>
    <w:next w:val="Normal"/>
    <w:link w:val="Heading7Char"/>
    <w:uiPriority w:val="9"/>
    <w:semiHidden/>
    <w:unhideWhenUsed/>
    <w:rsid w:val="003F1600"/>
    <w:pPr>
      <w:numPr>
        <w:ilvl w:val="6"/>
      </w:numPr>
      <w:outlineLvl w:val="6"/>
    </w:pPr>
    <w:rPr>
      <w:i/>
      <w:iCs/>
    </w:rPr>
  </w:style>
  <w:style w:type="paragraph" w:styleId="Heading8">
    <w:name w:val="heading 8"/>
    <w:basedOn w:val="Heading6"/>
    <w:next w:val="Normal"/>
    <w:link w:val="Heading8Char"/>
    <w:uiPriority w:val="9"/>
    <w:semiHidden/>
    <w:unhideWhenUsed/>
    <w:rsid w:val="003F1600"/>
    <w:pPr>
      <w:numPr>
        <w:ilvl w:val="7"/>
      </w:numPr>
      <w:outlineLvl w:val="7"/>
    </w:pPr>
    <w:rPr>
      <w:i/>
      <w:iCs/>
    </w:rPr>
  </w:style>
  <w:style w:type="paragraph" w:styleId="Heading9">
    <w:name w:val="heading 9"/>
    <w:basedOn w:val="Heading7"/>
    <w:next w:val="Normal"/>
    <w:link w:val="Heading9Char"/>
    <w:uiPriority w:val="9"/>
    <w:semiHidden/>
    <w:unhideWhenUsed/>
    <w:rsid w:val="003F1600"/>
    <w:pPr>
      <w:numPr>
        <w:ilvl w:val="8"/>
      </w:numPr>
      <w:outlineLvl w:val="8"/>
    </w:pPr>
    <w:rPr>
      <w:b w:val="0"/>
      <w:bCs w:val="0"/>
      <w:i w:val="0"/>
      <w:iCs w:val="0"/>
      <w:color w:val="4D4E5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EndnoteText"/>
    <w:link w:val="FootnoteTextChar"/>
    <w:uiPriority w:val="99"/>
    <w:semiHidden/>
    <w:unhideWhenUsed/>
    <w:rsid w:val="003F1600"/>
  </w:style>
  <w:style w:type="character" w:customStyle="1" w:styleId="FootnoteTextChar">
    <w:name w:val="Footnote Text Char"/>
    <w:basedOn w:val="DefaultParagraphFont"/>
    <w:link w:val="FootnoteText"/>
    <w:uiPriority w:val="99"/>
    <w:semiHidden/>
    <w:rsid w:val="000A0BDF"/>
    <w:rPr>
      <w:sz w:val="15"/>
      <w:szCs w:val="15"/>
      <w:lang w:val="en-GB"/>
    </w:rPr>
  </w:style>
  <w:style w:type="character" w:styleId="FootnoteReference">
    <w:name w:val="footnote reference"/>
    <w:basedOn w:val="DefaultParagraphFont"/>
    <w:uiPriority w:val="99"/>
    <w:semiHidden/>
    <w:unhideWhenUsed/>
    <w:rsid w:val="003F1600"/>
    <w:rPr>
      <w:vertAlign w:val="superscript"/>
    </w:rPr>
  </w:style>
  <w:style w:type="paragraph" w:styleId="Title">
    <w:name w:val="Title"/>
    <w:basedOn w:val="Normal"/>
    <w:next w:val="Normal"/>
    <w:link w:val="TitleChar"/>
    <w:uiPriority w:val="10"/>
    <w:qFormat/>
    <w:rsid w:val="003F1600"/>
    <w:pPr>
      <w:spacing w:after="380" w:line="240" w:lineRule="auto"/>
    </w:pPr>
    <w:rPr>
      <w:rFonts w:asciiTheme="majorHAnsi" w:eastAsiaTheme="majorEastAsia" w:hAnsiTheme="majorHAnsi" w:cstheme="majorBidi"/>
      <w:b/>
      <w:bCs/>
      <w:spacing w:val="5"/>
      <w:kern w:val="28"/>
      <w:sz w:val="32"/>
      <w:szCs w:val="32"/>
    </w:rPr>
  </w:style>
  <w:style w:type="character" w:customStyle="1" w:styleId="Heading1Char">
    <w:name w:val="Heading 1 Char"/>
    <w:basedOn w:val="DefaultParagraphFont"/>
    <w:link w:val="Heading1"/>
    <w:uiPriority w:val="9"/>
    <w:rsid w:val="00013881"/>
    <w:rPr>
      <w:rFonts w:asciiTheme="majorHAnsi" w:eastAsiaTheme="majorEastAsia" w:hAnsiTheme="majorHAnsi" w:cstheme="majorBidi"/>
      <w:b/>
      <w:bCs/>
      <w:sz w:val="28"/>
      <w:szCs w:val="28"/>
      <w:lang w:val="en-US"/>
    </w:rPr>
  </w:style>
  <w:style w:type="character" w:customStyle="1" w:styleId="TitleChar">
    <w:name w:val="Title Char"/>
    <w:basedOn w:val="DefaultParagraphFont"/>
    <w:link w:val="Title"/>
    <w:uiPriority w:val="10"/>
    <w:rsid w:val="000773AD"/>
    <w:rPr>
      <w:rFonts w:asciiTheme="majorHAnsi" w:eastAsiaTheme="majorEastAsia" w:hAnsiTheme="majorHAnsi" w:cstheme="majorBidi"/>
      <w:b/>
      <w:bCs/>
      <w:spacing w:val="5"/>
      <w:kern w:val="28"/>
      <w:sz w:val="32"/>
      <w:szCs w:val="32"/>
      <w:lang w:val="en-GB"/>
    </w:rPr>
  </w:style>
  <w:style w:type="paragraph" w:styleId="Subtitle">
    <w:name w:val="Subtitle"/>
    <w:basedOn w:val="Normal"/>
    <w:next w:val="Normal"/>
    <w:link w:val="SubtitleChar"/>
    <w:uiPriority w:val="11"/>
    <w:qFormat/>
    <w:rsid w:val="003F1600"/>
    <w:pPr>
      <w:numPr>
        <w:ilvl w:val="1"/>
      </w:numPr>
      <w:spacing w:after="600"/>
    </w:pPr>
    <w:rPr>
      <w:rFonts w:asciiTheme="majorHAnsi" w:eastAsiaTheme="majorEastAsia" w:hAnsiTheme="majorHAnsi" w:cstheme="majorBidi"/>
      <w:sz w:val="32"/>
      <w:szCs w:val="32"/>
    </w:rPr>
  </w:style>
  <w:style w:type="character" w:customStyle="1" w:styleId="SubtitleChar">
    <w:name w:val="Subtitle Char"/>
    <w:basedOn w:val="DefaultParagraphFont"/>
    <w:link w:val="Subtitle"/>
    <w:uiPriority w:val="11"/>
    <w:rsid w:val="003236F7"/>
    <w:rPr>
      <w:rFonts w:asciiTheme="majorHAnsi" w:eastAsiaTheme="majorEastAsia" w:hAnsiTheme="majorHAnsi" w:cstheme="majorBidi"/>
      <w:sz w:val="32"/>
      <w:szCs w:val="32"/>
      <w:lang w:val="en-GB"/>
    </w:rPr>
  </w:style>
  <w:style w:type="character" w:customStyle="1" w:styleId="Heading2Char">
    <w:name w:val="Heading 2 Char"/>
    <w:basedOn w:val="DefaultParagraphFont"/>
    <w:link w:val="Heading2"/>
    <w:uiPriority w:val="9"/>
    <w:rsid w:val="00994314"/>
    <w:rPr>
      <w:rFonts w:asciiTheme="majorHAnsi" w:eastAsiaTheme="majorEastAsia" w:hAnsiTheme="majorHAnsi" w:cstheme="majorBidi"/>
      <w:sz w:val="28"/>
      <w:szCs w:val="28"/>
      <w:lang w:val="en-US"/>
    </w:rPr>
  </w:style>
  <w:style w:type="paragraph" w:styleId="ListParagraph">
    <w:name w:val="List Paragraph"/>
    <w:basedOn w:val="Normal"/>
    <w:uiPriority w:val="34"/>
    <w:qFormat/>
    <w:rsid w:val="00125628"/>
    <w:pPr>
      <w:numPr>
        <w:numId w:val="7"/>
      </w:numPr>
      <w:spacing w:after="100"/>
    </w:pPr>
  </w:style>
  <w:style w:type="character" w:customStyle="1" w:styleId="Heading3Char">
    <w:name w:val="Heading 3 Char"/>
    <w:basedOn w:val="DefaultParagraphFont"/>
    <w:link w:val="Heading3"/>
    <w:uiPriority w:val="9"/>
    <w:semiHidden/>
    <w:rsid w:val="00C32642"/>
    <w:rPr>
      <w:rFonts w:asciiTheme="majorHAnsi" w:eastAsiaTheme="majorEastAsia" w:hAnsiTheme="majorHAnsi" w:cstheme="majorBidi"/>
      <w:b/>
      <w:bCs/>
      <w:color w:val="000000" w:themeColor="text1"/>
      <w:sz w:val="24"/>
      <w:szCs w:val="24"/>
      <w:lang w:val="en-US"/>
    </w:rPr>
  </w:style>
  <w:style w:type="character" w:styleId="Emphasis">
    <w:name w:val="Emphasis"/>
    <w:basedOn w:val="DefaultParagraphFont"/>
    <w:uiPriority w:val="20"/>
    <w:qFormat/>
    <w:rsid w:val="003F1600"/>
    <w:rPr>
      <w:i/>
      <w:iCs/>
      <w:color w:val="auto"/>
    </w:rPr>
  </w:style>
  <w:style w:type="paragraph" w:styleId="Caption">
    <w:name w:val="caption"/>
    <w:basedOn w:val="Normal"/>
    <w:next w:val="Normal"/>
    <w:uiPriority w:val="35"/>
    <w:qFormat/>
    <w:rsid w:val="003F1600"/>
    <w:rPr>
      <w:b/>
      <w:bCs/>
      <w:sz w:val="15"/>
      <w:szCs w:val="15"/>
    </w:rPr>
  </w:style>
  <w:style w:type="paragraph" w:styleId="ListNumber">
    <w:name w:val="List Number"/>
    <w:basedOn w:val="Normal"/>
    <w:uiPriority w:val="39"/>
    <w:qFormat/>
    <w:rsid w:val="006B1794"/>
    <w:pPr>
      <w:numPr>
        <w:numId w:val="5"/>
      </w:numPr>
      <w:spacing w:after="100"/>
    </w:pPr>
  </w:style>
  <w:style w:type="character" w:styleId="Hyperlink">
    <w:name w:val="Hyperlink"/>
    <w:basedOn w:val="DefaultParagraphFont"/>
    <w:uiPriority w:val="37"/>
    <w:qFormat/>
    <w:rsid w:val="003F1600"/>
    <w:rPr>
      <w:color w:val="04315B" w:themeColor="hyperlink"/>
    </w:rPr>
  </w:style>
  <w:style w:type="table" w:styleId="TableGrid">
    <w:name w:val="Table Grid"/>
    <w:basedOn w:val="TableNormal"/>
    <w:uiPriority w:val="59"/>
    <w:rsid w:val="003F16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F1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681"/>
    <w:rPr>
      <w:rFonts w:ascii="Tahoma" w:hAnsi="Tahoma" w:cs="Tahoma"/>
      <w:sz w:val="16"/>
      <w:szCs w:val="16"/>
      <w:lang w:val="en-GB"/>
    </w:rPr>
  </w:style>
  <w:style w:type="character" w:customStyle="1" w:styleId="Heading4Char">
    <w:name w:val="Heading 4 Char"/>
    <w:basedOn w:val="DefaultParagraphFont"/>
    <w:link w:val="Heading4"/>
    <w:uiPriority w:val="9"/>
    <w:semiHidden/>
    <w:rsid w:val="00C32642"/>
    <w:rPr>
      <w:rFonts w:asciiTheme="majorHAnsi" w:eastAsiaTheme="majorEastAsia" w:hAnsiTheme="majorHAnsi" w:cstheme="majorBidi"/>
      <w:sz w:val="24"/>
      <w:szCs w:val="24"/>
      <w:lang w:val="en-US"/>
    </w:rPr>
  </w:style>
  <w:style w:type="character" w:customStyle="1" w:styleId="Heading5Char">
    <w:name w:val="Heading 5 Char"/>
    <w:basedOn w:val="DefaultParagraphFont"/>
    <w:link w:val="Heading5"/>
    <w:uiPriority w:val="9"/>
    <w:semiHidden/>
    <w:rsid w:val="005F4681"/>
    <w:rPr>
      <w:rFonts w:asciiTheme="majorHAnsi" w:eastAsiaTheme="majorEastAsia" w:hAnsiTheme="majorHAnsi" w:cstheme="majorBidi"/>
      <w:b/>
      <w:bCs/>
      <w:color w:val="000000" w:themeColor="text1"/>
      <w:lang w:val="en-US"/>
    </w:rPr>
  </w:style>
  <w:style w:type="paragraph" w:styleId="List">
    <w:name w:val="List"/>
    <w:basedOn w:val="Normal"/>
    <w:uiPriority w:val="39"/>
    <w:semiHidden/>
    <w:unhideWhenUsed/>
    <w:rsid w:val="003F1600"/>
    <w:pPr>
      <w:numPr>
        <w:numId w:val="2"/>
      </w:numPr>
      <w:spacing w:after="100"/>
    </w:pPr>
  </w:style>
  <w:style w:type="paragraph" w:styleId="Header">
    <w:name w:val="header"/>
    <w:basedOn w:val="Normal"/>
    <w:link w:val="HeaderChar"/>
    <w:uiPriority w:val="99"/>
    <w:unhideWhenUsed/>
    <w:rsid w:val="003F1600"/>
    <w:pPr>
      <w:tabs>
        <w:tab w:val="center" w:pos="4536"/>
        <w:tab w:val="right" w:pos="9072"/>
      </w:tabs>
      <w:spacing w:line="264" w:lineRule="auto"/>
    </w:pPr>
    <w:rPr>
      <w:sz w:val="15"/>
      <w:szCs w:val="15"/>
    </w:rPr>
  </w:style>
  <w:style w:type="character" w:customStyle="1" w:styleId="HeaderChar">
    <w:name w:val="Header Char"/>
    <w:basedOn w:val="DefaultParagraphFont"/>
    <w:link w:val="Header"/>
    <w:uiPriority w:val="99"/>
    <w:rsid w:val="00D37367"/>
    <w:rPr>
      <w:sz w:val="15"/>
      <w:szCs w:val="15"/>
      <w:lang w:val="en-US"/>
    </w:rPr>
  </w:style>
  <w:style w:type="paragraph" w:styleId="Footer">
    <w:name w:val="footer"/>
    <w:basedOn w:val="Normal"/>
    <w:link w:val="FooterChar"/>
    <w:uiPriority w:val="38"/>
    <w:unhideWhenUsed/>
    <w:rsid w:val="003F1600"/>
    <w:pPr>
      <w:tabs>
        <w:tab w:val="center" w:pos="4536"/>
        <w:tab w:val="right" w:pos="9072"/>
      </w:tabs>
      <w:spacing w:line="264" w:lineRule="auto"/>
    </w:pPr>
    <w:rPr>
      <w:sz w:val="15"/>
      <w:szCs w:val="15"/>
    </w:rPr>
  </w:style>
  <w:style w:type="character" w:customStyle="1" w:styleId="FooterChar">
    <w:name w:val="Footer Char"/>
    <w:basedOn w:val="DefaultParagraphFont"/>
    <w:link w:val="Footer"/>
    <w:uiPriority w:val="38"/>
    <w:rsid w:val="00D37367"/>
    <w:rPr>
      <w:sz w:val="15"/>
      <w:szCs w:val="15"/>
      <w:lang w:val="en-US"/>
    </w:rPr>
  </w:style>
  <w:style w:type="character" w:customStyle="1" w:styleId="Heading6Char">
    <w:name w:val="Heading 6 Char"/>
    <w:basedOn w:val="DefaultParagraphFont"/>
    <w:link w:val="Heading6"/>
    <w:uiPriority w:val="9"/>
    <w:semiHidden/>
    <w:rsid w:val="005F4681"/>
    <w:rPr>
      <w:rFonts w:asciiTheme="majorHAnsi" w:eastAsiaTheme="majorEastAsia" w:hAnsiTheme="majorHAnsi" w:cstheme="majorBidi"/>
      <w:lang w:val="en-US"/>
    </w:rPr>
  </w:style>
  <w:style w:type="character" w:customStyle="1" w:styleId="Heading7Char">
    <w:name w:val="Heading 7 Char"/>
    <w:basedOn w:val="DefaultParagraphFont"/>
    <w:link w:val="Heading7"/>
    <w:uiPriority w:val="9"/>
    <w:semiHidden/>
    <w:rsid w:val="005F4681"/>
    <w:rPr>
      <w:rFonts w:asciiTheme="majorHAnsi" w:eastAsiaTheme="majorEastAsia" w:hAnsiTheme="majorHAnsi" w:cstheme="majorBidi"/>
      <w:b/>
      <w:bCs/>
      <w:i/>
      <w:iCs/>
      <w:color w:val="000000" w:themeColor="text1"/>
      <w:lang w:val="en-US"/>
    </w:rPr>
  </w:style>
  <w:style w:type="character" w:customStyle="1" w:styleId="Heading8Char">
    <w:name w:val="Heading 8 Char"/>
    <w:basedOn w:val="DefaultParagraphFont"/>
    <w:link w:val="Heading8"/>
    <w:uiPriority w:val="9"/>
    <w:semiHidden/>
    <w:rsid w:val="005F4681"/>
    <w:rPr>
      <w:rFonts w:asciiTheme="majorHAnsi" w:eastAsiaTheme="majorEastAsia" w:hAnsiTheme="majorHAnsi" w:cstheme="majorBidi"/>
      <w:i/>
      <w:iCs/>
      <w:lang w:val="en-US"/>
    </w:rPr>
  </w:style>
  <w:style w:type="character" w:customStyle="1" w:styleId="Heading9Char">
    <w:name w:val="Heading 9 Char"/>
    <w:basedOn w:val="DefaultParagraphFont"/>
    <w:link w:val="Heading9"/>
    <w:uiPriority w:val="9"/>
    <w:semiHidden/>
    <w:rsid w:val="005F4681"/>
    <w:rPr>
      <w:rFonts w:asciiTheme="majorHAnsi" w:eastAsiaTheme="majorEastAsia" w:hAnsiTheme="majorHAnsi" w:cstheme="majorBidi"/>
      <w:color w:val="4D4E53" w:themeColor="text2"/>
      <w:lang w:val="en-US"/>
    </w:rPr>
  </w:style>
  <w:style w:type="character" w:styleId="SubtleEmphasis">
    <w:name w:val="Subtle Emphasis"/>
    <w:basedOn w:val="DefaultParagraphFont"/>
    <w:uiPriority w:val="21"/>
    <w:rsid w:val="003F1600"/>
    <w:rPr>
      <w:i/>
      <w:iCs/>
      <w:color w:val="808080" w:themeColor="text1" w:themeTint="7F"/>
    </w:rPr>
  </w:style>
  <w:style w:type="character" w:styleId="IntenseEmphasis">
    <w:name w:val="Intense Emphasis"/>
    <w:basedOn w:val="DefaultParagraphFont"/>
    <w:uiPriority w:val="20"/>
    <w:qFormat/>
    <w:rsid w:val="003F1600"/>
    <w:rPr>
      <w:b/>
      <w:bCs/>
      <w:i/>
      <w:iCs/>
      <w:color w:val="007F92" w:themeColor="accent1"/>
    </w:rPr>
  </w:style>
  <w:style w:type="character" w:styleId="Strong">
    <w:name w:val="Strong"/>
    <w:basedOn w:val="DefaultParagraphFont"/>
    <w:uiPriority w:val="19"/>
    <w:rsid w:val="003F1600"/>
    <w:rPr>
      <w:b/>
      <w:bCs/>
    </w:rPr>
  </w:style>
  <w:style w:type="paragraph" w:styleId="Quote">
    <w:name w:val="Quote"/>
    <w:basedOn w:val="Normal"/>
    <w:next w:val="Normal"/>
    <w:link w:val="QuoteChar"/>
    <w:uiPriority w:val="29"/>
    <w:semiHidden/>
    <w:unhideWhenUsed/>
    <w:rsid w:val="003F1600"/>
    <w:rPr>
      <w:i/>
      <w:iCs/>
      <w:color w:val="000000" w:themeColor="text1"/>
    </w:rPr>
  </w:style>
  <w:style w:type="character" w:customStyle="1" w:styleId="QuoteChar">
    <w:name w:val="Quote Char"/>
    <w:basedOn w:val="DefaultParagraphFont"/>
    <w:link w:val="Quote"/>
    <w:uiPriority w:val="29"/>
    <w:semiHidden/>
    <w:rsid w:val="002226F5"/>
    <w:rPr>
      <w:i/>
      <w:iCs/>
      <w:color w:val="000000" w:themeColor="text1"/>
      <w:lang w:val="en-GB"/>
    </w:rPr>
  </w:style>
  <w:style w:type="paragraph" w:styleId="IntenseQuote">
    <w:name w:val="Intense Quote"/>
    <w:basedOn w:val="Normal"/>
    <w:next w:val="Normal"/>
    <w:link w:val="IntenseQuoteChar"/>
    <w:uiPriority w:val="30"/>
    <w:semiHidden/>
    <w:unhideWhenUsed/>
    <w:rsid w:val="003F1600"/>
    <w:pPr>
      <w:pBdr>
        <w:bottom w:val="single" w:sz="4" w:space="4" w:color="007F92" w:themeColor="accent1"/>
      </w:pBdr>
      <w:spacing w:before="200" w:after="280"/>
      <w:ind w:left="936" w:right="936"/>
    </w:pPr>
    <w:rPr>
      <w:b/>
      <w:bCs/>
      <w:i/>
      <w:iCs/>
      <w:color w:val="007F92" w:themeColor="accent1"/>
    </w:rPr>
  </w:style>
  <w:style w:type="character" w:customStyle="1" w:styleId="IntenseQuoteChar">
    <w:name w:val="Intense Quote Char"/>
    <w:basedOn w:val="DefaultParagraphFont"/>
    <w:link w:val="IntenseQuote"/>
    <w:uiPriority w:val="30"/>
    <w:semiHidden/>
    <w:rsid w:val="002226F5"/>
    <w:rPr>
      <w:b/>
      <w:bCs/>
      <w:i/>
      <w:iCs/>
      <w:color w:val="007F92" w:themeColor="accent1"/>
      <w:lang w:val="en-GB"/>
    </w:rPr>
  </w:style>
  <w:style w:type="character" w:styleId="SubtleReference">
    <w:name w:val="Subtle Reference"/>
    <w:basedOn w:val="DefaultParagraphFont"/>
    <w:uiPriority w:val="31"/>
    <w:semiHidden/>
    <w:unhideWhenUsed/>
    <w:rsid w:val="003F1600"/>
    <w:rPr>
      <w:smallCaps/>
      <w:color w:val="57AB27" w:themeColor="accent2"/>
      <w:u w:val="single"/>
    </w:rPr>
  </w:style>
  <w:style w:type="character" w:styleId="IntenseReference">
    <w:name w:val="Intense Reference"/>
    <w:basedOn w:val="DefaultParagraphFont"/>
    <w:uiPriority w:val="32"/>
    <w:semiHidden/>
    <w:unhideWhenUsed/>
    <w:rsid w:val="003F1600"/>
    <w:rPr>
      <w:b/>
      <w:bCs/>
      <w:smallCaps/>
      <w:color w:val="57AB27" w:themeColor="accent2"/>
      <w:spacing w:val="5"/>
      <w:u w:val="single"/>
    </w:rPr>
  </w:style>
  <w:style w:type="character" w:styleId="BookTitle">
    <w:name w:val="Book Title"/>
    <w:basedOn w:val="DefaultParagraphFont"/>
    <w:uiPriority w:val="33"/>
    <w:semiHidden/>
    <w:unhideWhenUsed/>
    <w:rsid w:val="003F1600"/>
    <w:rPr>
      <w:b/>
      <w:bCs/>
      <w:smallCaps/>
      <w:spacing w:val="5"/>
    </w:rPr>
  </w:style>
  <w:style w:type="paragraph" w:styleId="Bibliography">
    <w:name w:val="Bibliography"/>
    <w:basedOn w:val="Normal"/>
    <w:next w:val="Normal"/>
    <w:uiPriority w:val="37"/>
    <w:semiHidden/>
    <w:unhideWhenUsed/>
    <w:rsid w:val="003F1600"/>
  </w:style>
  <w:style w:type="paragraph" w:styleId="TOC1">
    <w:name w:val="toc 1"/>
    <w:basedOn w:val="Normal"/>
    <w:next w:val="Normal"/>
    <w:autoRedefine/>
    <w:uiPriority w:val="99"/>
    <w:semiHidden/>
    <w:unhideWhenUsed/>
    <w:rsid w:val="00784417"/>
    <w:pPr>
      <w:tabs>
        <w:tab w:val="left" w:pos="284"/>
        <w:tab w:val="right" w:leader="dot" w:pos="9390"/>
      </w:tabs>
      <w:spacing w:before="260"/>
      <w:ind w:left="284" w:hanging="284"/>
    </w:pPr>
    <w:rPr>
      <w:b/>
      <w:bCs/>
      <w:noProof/>
    </w:rPr>
  </w:style>
  <w:style w:type="paragraph" w:styleId="TOCHeading">
    <w:name w:val="TOC Heading"/>
    <w:basedOn w:val="Heading1"/>
    <w:next w:val="Normal"/>
    <w:uiPriority w:val="99"/>
    <w:semiHidden/>
    <w:unhideWhenUsed/>
    <w:rsid w:val="003F1600"/>
    <w:pPr>
      <w:numPr>
        <w:numId w:val="0"/>
      </w:numPr>
      <w:spacing w:before="0" w:after="320"/>
      <w:outlineLvl w:val="9"/>
    </w:pPr>
  </w:style>
  <w:style w:type="paragraph" w:styleId="BlockText">
    <w:name w:val="Block Text"/>
    <w:basedOn w:val="Normal"/>
    <w:uiPriority w:val="99"/>
    <w:semiHidden/>
    <w:unhideWhenUsed/>
    <w:rsid w:val="003F1600"/>
    <w:pPr>
      <w:pBdr>
        <w:top w:val="single" w:sz="2" w:space="10" w:color="007F92" w:themeColor="accent1" w:frame="1"/>
        <w:left w:val="single" w:sz="2" w:space="10" w:color="007F92" w:themeColor="accent1" w:frame="1"/>
        <w:bottom w:val="single" w:sz="2" w:space="10" w:color="007F92" w:themeColor="accent1" w:frame="1"/>
        <w:right w:val="single" w:sz="2" w:space="10" w:color="007F92" w:themeColor="accent1" w:frame="1"/>
      </w:pBdr>
      <w:ind w:left="1152" w:right="1152"/>
    </w:pPr>
    <w:rPr>
      <w:i/>
      <w:iCs/>
      <w:color w:val="007F92" w:themeColor="accent1"/>
    </w:rPr>
  </w:style>
  <w:style w:type="paragraph" w:styleId="BodyText">
    <w:name w:val="Body Text"/>
    <w:basedOn w:val="Normal"/>
    <w:link w:val="BodyTextChar"/>
    <w:uiPriority w:val="99"/>
    <w:semiHidden/>
    <w:unhideWhenUsed/>
    <w:rsid w:val="003F1600"/>
    <w:pPr>
      <w:spacing w:after="120"/>
    </w:pPr>
  </w:style>
  <w:style w:type="character" w:customStyle="1" w:styleId="BodyTextChar">
    <w:name w:val="Body Text Char"/>
    <w:basedOn w:val="DefaultParagraphFont"/>
    <w:link w:val="BodyText"/>
    <w:uiPriority w:val="99"/>
    <w:semiHidden/>
    <w:rsid w:val="005F4681"/>
    <w:rPr>
      <w:lang w:val="en-GB"/>
    </w:rPr>
  </w:style>
  <w:style w:type="paragraph" w:styleId="BodyText2">
    <w:name w:val="Body Text 2"/>
    <w:basedOn w:val="Normal"/>
    <w:link w:val="BodyText2Char"/>
    <w:uiPriority w:val="99"/>
    <w:semiHidden/>
    <w:unhideWhenUsed/>
    <w:rsid w:val="003F1600"/>
    <w:pPr>
      <w:spacing w:after="120" w:line="480" w:lineRule="auto"/>
    </w:pPr>
  </w:style>
  <w:style w:type="character" w:customStyle="1" w:styleId="BodyText2Char">
    <w:name w:val="Body Text 2 Char"/>
    <w:basedOn w:val="DefaultParagraphFont"/>
    <w:link w:val="BodyText2"/>
    <w:uiPriority w:val="99"/>
    <w:semiHidden/>
    <w:rsid w:val="005F4681"/>
    <w:rPr>
      <w:lang w:val="en-GB"/>
    </w:rPr>
  </w:style>
  <w:style w:type="paragraph" w:styleId="BodyText3">
    <w:name w:val="Body Text 3"/>
    <w:basedOn w:val="Normal"/>
    <w:link w:val="BodyText3Char"/>
    <w:uiPriority w:val="99"/>
    <w:semiHidden/>
    <w:unhideWhenUsed/>
    <w:rsid w:val="003F1600"/>
    <w:pPr>
      <w:spacing w:after="120"/>
    </w:pPr>
    <w:rPr>
      <w:sz w:val="16"/>
      <w:szCs w:val="16"/>
    </w:rPr>
  </w:style>
  <w:style w:type="character" w:customStyle="1" w:styleId="BodyText3Char">
    <w:name w:val="Body Text 3 Char"/>
    <w:basedOn w:val="DefaultParagraphFont"/>
    <w:link w:val="BodyText3"/>
    <w:uiPriority w:val="99"/>
    <w:semiHidden/>
    <w:rsid w:val="005F4681"/>
    <w:rPr>
      <w:sz w:val="16"/>
      <w:szCs w:val="16"/>
      <w:lang w:val="en-GB"/>
    </w:rPr>
  </w:style>
  <w:style w:type="paragraph" w:styleId="BodyTextFirstIndent">
    <w:name w:val="Body Text First Indent"/>
    <w:basedOn w:val="BodyText"/>
    <w:link w:val="BodyTextFirstIndentChar"/>
    <w:uiPriority w:val="99"/>
    <w:semiHidden/>
    <w:unhideWhenUsed/>
    <w:rsid w:val="003F1600"/>
    <w:pPr>
      <w:spacing w:after="0"/>
      <w:ind w:firstLine="360"/>
    </w:pPr>
  </w:style>
  <w:style w:type="character" w:customStyle="1" w:styleId="BodyTextFirstIndentChar">
    <w:name w:val="Body Text First Indent Char"/>
    <w:basedOn w:val="BodyTextChar"/>
    <w:link w:val="BodyTextFirstIndent"/>
    <w:uiPriority w:val="99"/>
    <w:semiHidden/>
    <w:rsid w:val="005F4681"/>
    <w:rPr>
      <w:lang w:val="en-GB"/>
    </w:rPr>
  </w:style>
  <w:style w:type="paragraph" w:styleId="BodyTextIndent">
    <w:name w:val="Body Text Indent"/>
    <w:basedOn w:val="Normal"/>
    <w:link w:val="BodyTextIndentChar"/>
    <w:uiPriority w:val="99"/>
    <w:semiHidden/>
    <w:unhideWhenUsed/>
    <w:rsid w:val="003F1600"/>
    <w:pPr>
      <w:spacing w:after="120"/>
      <w:ind w:left="283"/>
    </w:pPr>
  </w:style>
  <w:style w:type="character" w:customStyle="1" w:styleId="BodyTextIndentChar">
    <w:name w:val="Body Text Indent Char"/>
    <w:basedOn w:val="DefaultParagraphFont"/>
    <w:link w:val="BodyTextIndent"/>
    <w:uiPriority w:val="99"/>
    <w:semiHidden/>
    <w:rsid w:val="005F4681"/>
    <w:rPr>
      <w:lang w:val="en-GB"/>
    </w:rPr>
  </w:style>
  <w:style w:type="paragraph" w:styleId="BodyTextFirstIndent2">
    <w:name w:val="Body Text First Indent 2"/>
    <w:basedOn w:val="BodyTextIndent"/>
    <w:link w:val="BodyTextFirstIndent2Char"/>
    <w:uiPriority w:val="99"/>
    <w:semiHidden/>
    <w:unhideWhenUsed/>
    <w:rsid w:val="003F1600"/>
    <w:pPr>
      <w:spacing w:after="0"/>
      <w:ind w:left="360" w:firstLine="360"/>
    </w:pPr>
  </w:style>
  <w:style w:type="character" w:customStyle="1" w:styleId="BodyTextFirstIndent2Char">
    <w:name w:val="Body Text First Indent 2 Char"/>
    <w:basedOn w:val="BodyTextIndentChar"/>
    <w:link w:val="BodyTextFirstIndent2"/>
    <w:uiPriority w:val="99"/>
    <w:semiHidden/>
    <w:rsid w:val="005F4681"/>
    <w:rPr>
      <w:lang w:val="en-GB"/>
    </w:rPr>
  </w:style>
  <w:style w:type="paragraph" w:styleId="BodyTextIndent2">
    <w:name w:val="Body Text Indent 2"/>
    <w:basedOn w:val="Normal"/>
    <w:link w:val="BodyTextIndent2Char"/>
    <w:uiPriority w:val="99"/>
    <w:semiHidden/>
    <w:unhideWhenUsed/>
    <w:rsid w:val="003F1600"/>
    <w:pPr>
      <w:spacing w:after="120" w:line="480" w:lineRule="auto"/>
      <w:ind w:left="283"/>
    </w:pPr>
  </w:style>
  <w:style w:type="character" w:customStyle="1" w:styleId="BodyTextIndent2Char">
    <w:name w:val="Body Text Indent 2 Char"/>
    <w:basedOn w:val="DefaultParagraphFont"/>
    <w:link w:val="BodyTextIndent2"/>
    <w:uiPriority w:val="99"/>
    <w:semiHidden/>
    <w:rsid w:val="005F4681"/>
    <w:rPr>
      <w:lang w:val="en-GB"/>
    </w:rPr>
  </w:style>
  <w:style w:type="paragraph" w:styleId="BodyTextIndent3">
    <w:name w:val="Body Text Indent 3"/>
    <w:basedOn w:val="Normal"/>
    <w:link w:val="BodyTextIndent3Char"/>
    <w:uiPriority w:val="99"/>
    <w:semiHidden/>
    <w:unhideWhenUsed/>
    <w:rsid w:val="003F160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F4681"/>
    <w:rPr>
      <w:sz w:val="16"/>
      <w:szCs w:val="16"/>
      <w:lang w:val="en-GB"/>
    </w:rPr>
  </w:style>
  <w:style w:type="paragraph" w:styleId="Closing">
    <w:name w:val="Closing"/>
    <w:basedOn w:val="Normal"/>
    <w:link w:val="ClosingChar"/>
    <w:uiPriority w:val="99"/>
    <w:semiHidden/>
    <w:unhideWhenUsed/>
    <w:rsid w:val="003F1600"/>
    <w:pPr>
      <w:spacing w:line="240" w:lineRule="auto"/>
      <w:ind w:left="4252"/>
    </w:pPr>
  </w:style>
  <w:style w:type="character" w:customStyle="1" w:styleId="ClosingChar">
    <w:name w:val="Closing Char"/>
    <w:basedOn w:val="DefaultParagraphFont"/>
    <w:link w:val="Closing"/>
    <w:uiPriority w:val="99"/>
    <w:semiHidden/>
    <w:rsid w:val="005F4681"/>
    <w:rPr>
      <w:lang w:val="en-GB"/>
    </w:rPr>
  </w:style>
  <w:style w:type="character" w:styleId="CommentReference">
    <w:name w:val="annotation reference"/>
    <w:basedOn w:val="DefaultParagraphFont"/>
    <w:uiPriority w:val="99"/>
    <w:semiHidden/>
    <w:unhideWhenUsed/>
    <w:rsid w:val="003F1600"/>
    <w:rPr>
      <w:sz w:val="16"/>
      <w:szCs w:val="16"/>
    </w:rPr>
  </w:style>
  <w:style w:type="paragraph" w:styleId="CommentText">
    <w:name w:val="annotation text"/>
    <w:basedOn w:val="Normal"/>
    <w:link w:val="CommentTextChar"/>
    <w:uiPriority w:val="99"/>
    <w:semiHidden/>
    <w:unhideWhenUsed/>
    <w:rsid w:val="003F1600"/>
    <w:pPr>
      <w:spacing w:line="240" w:lineRule="auto"/>
    </w:pPr>
  </w:style>
  <w:style w:type="character" w:customStyle="1" w:styleId="CommentTextChar">
    <w:name w:val="Comment Text Char"/>
    <w:basedOn w:val="DefaultParagraphFont"/>
    <w:link w:val="CommentText"/>
    <w:uiPriority w:val="99"/>
    <w:semiHidden/>
    <w:rsid w:val="005F4681"/>
    <w:rPr>
      <w:lang w:val="en-GB"/>
    </w:rPr>
  </w:style>
  <w:style w:type="paragraph" w:styleId="CommentSubject">
    <w:name w:val="annotation subject"/>
    <w:basedOn w:val="CommentText"/>
    <w:next w:val="CommentText"/>
    <w:link w:val="CommentSubjectChar"/>
    <w:uiPriority w:val="99"/>
    <w:semiHidden/>
    <w:unhideWhenUsed/>
    <w:rsid w:val="003F1600"/>
    <w:rPr>
      <w:b/>
      <w:bCs/>
    </w:rPr>
  </w:style>
  <w:style w:type="character" w:customStyle="1" w:styleId="CommentSubjectChar">
    <w:name w:val="Comment Subject Char"/>
    <w:basedOn w:val="CommentTextChar"/>
    <w:link w:val="CommentSubject"/>
    <w:uiPriority w:val="99"/>
    <w:semiHidden/>
    <w:rsid w:val="005F4681"/>
    <w:rPr>
      <w:b/>
      <w:bCs/>
      <w:lang w:val="en-GB"/>
    </w:rPr>
  </w:style>
  <w:style w:type="paragraph" w:styleId="Date">
    <w:name w:val="Date"/>
    <w:basedOn w:val="Normal"/>
    <w:next w:val="Normal"/>
    <w:link w:val="DateChar"/>
    <w:uiPriority w:val="37"/>
    <w:rsid w:val="003F1600"/>
    <w:pPr>
      <w:spacing w:after="200"/>
    </w:pPr>
  </w:style>
  <w:style w:type="character" w:customStyle="1" w:styleId="DateChar">
    <w:name w:val="Date Char"/>
    <w:basedOn w:val="DefaultParagraphFont"/>
    <w:link w:val="Date"/>
    <w:uiPriority w:val="37"/>
    <w:rsid w:val="00D37367"/>
    <w:rPr>
      <w:lang w:val="en-US"/>
    </w:rPr>
  </w:style>
  <w:style w:type="paragraph" w:styleId="DocumentMap">
    <w:name w:val="Document Map"/>
    <w:basedOn w:val="Normal"/>
    <w:link w:val="DocumentMapChar"/>
    <w:uiPriority w:val="99"/>
    <w:semiHidden/>
    <w:unhideWhenUsed/>
    <w:rsid w:val="003F160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F4681"/>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F1600"/>
    <w:pPr>
      <w:spacing w:line="240" w:lineRule="auto"/>
    </w:pPr>
  </w:style>
  <w:style w:type="character" w:customStyle="1" w:styleId="E-mailSignatureChar">
    <w:name w:val="E-mail Signature Char"/>
    <w:basedOn w:val="DefaultParagraphFont"/>
    <w:link w:val="E-mailSignature"/>
    <w:uiPriority w:val="99"/>
    <w:semiHidden/>
    <w:rsid w:val="005F4681"/>
    <w:rPr>
      <w:lang w:val="en-GB"/>
    </w:rPr>
  </w:style>
  <w:style w:type="paragraph" w:styleId="EndnoteText">
    <w:name w:val="endnote text"/>
    <w:basedOn w:val="Normal"/>
    <w:link w:val="EndnoteTextChar"/>
    <w:uiPriority w:val="99"/>
    <w:semiHidden/>
    <w:unhideWhenUsed/>
    <w:rsid w:val="003F1600"/>
    <w:pPr>
      <w:spacing w:after="100"/>
    </w:pPr>
    <w:rPr>
      <w:sz w:val="15"/>
      <w:szCs w:val="15"/>
    </w:rPr>
  </w:style>
  <w:style w:type="character" w:customStyle="1" w:styleId="EndnoteTextChar">
    <w:name w:val="Endnote Text Char"/>
    <w:basedOn w:val="DefaultParagraphFont"/>
    <w:link w:val="EndnoteText"/>
    <w:uiPriority w:val="99"/>
    <w:semiHidden/>
    <w:rsid w:val="000A0BDF"/>
    <w:rPr>
      <w:sz w:val="15"/>
      <w:szCs w:val="15"/>
      <w:lang w:val="en-GB"/>
    </w:rPr>
  </w:style>
  <w:style w:type="paragraph" w:styleId="EnvelopeAddress">
    <w:name w:val="envelope address"/>
    <w:basedOn w:val="Normal"/>
    <w:uiPriority w:val="99"/>
    <w:semiHidden/>
    <w:unhideWhenUsed/>
    <w:rsid w:val="003F1600"/>
    <w:pPr>
      <w:framePr w:w="7920" w:h="1980" w:hRule="exact" w:hSpace="180" w:wrap="auto" w:hAnchor="page" w:xAlign="center" w:yAlign="bottom"/>
      <w:spacing w:line="240" w:lineRule="auto"/>
      <w:ind w:left="2880"/>
    </w:pPr>
    <w:rPr>
      <w:rFonts w:ascii="Arial" w:eastAsia="Arial Unicode MS" w:hAnsi="Arial" w:cs="Arial"/>
      <w:sz w:val="24"/>
      <w:szCs w:val="24"/>
    </w:rPr>
  </w:style>
  <w:style w:type="paragraph" w:styleId="EnvelopeReturn">
    <w:name w:val="envelope return"/>
    <w:basedOn w:val="Normal"/>
    <w:uiPriority w:val="99"/>
    <w:semiHidden/>
    <w:unhideWhenUsed/>
    <w:rsid w:val="003F1600"/>
    <w:pPr>
      <w:spacing w:line="240" w:lineRule="auto"/>
    </w:pPr>
    <w:rPr>
      <w:rFonts w:ascii="Arial" w:eastAsia="Arial Unicode MS" w:hAnsi="Arial" w:cs="Arial"/>
    </w:rPr>
  </w:style>
  <w:style w:type="character" w:styleId="FollowedHyperlink">
    <w:name w:val="FollowedHyperlink"/>
    <w:basedOn w:val="DefaultParagraphFont"/>
    <w:uiPriority w:val="99"/>
    <w:semiHidden/>
    <w:unhideWhenUsed/>
    <w:rsid w:val="003F1600"/>
    <w:rPr>
      <w:color w:val="26B8AD" w:themeColor="followedHyperlink"/>
      <w:u w:val="single"/>
      <w:lang w:val="en-US"/>
    </w:rPr>
  </w:style>
  <w:style w:type="character" w:styleId="EndnoteReference">
    <w:name w:val="endnote reference"/>
    <w:basedOn w:val="DefaultParagraphFont"/>
    <w:uiPriority w:val="99"/>
    <w:semiHidden/>
    <w:unhideWhenUsed/>
    <w:rsid w:val="003F1600"/>
    <w:rPr>
      <w:vertAlign w:val="superscript"/>
    </w:rPr>
  </w:style>
  <w:style w:type="character" w:styleId="LineNumber">
    <w:name w:val="line number"/>
    <w:basedOn w:val="DefaultParagraphFont"/>
    <w:uiPriority w:val="99"/>
    <w:semiHidden/>
    <w:unhideWhenUsed/>
    <w:rsid w:val="003F1600"/>
  </w:style>
  <w:style w:type="paragraph" w:styleId="TOC2">
    <w:name w:val="toc 2"/>
    <w:basedOn w:val="Normal"/>
    <w:next w:val="Normal"/>
    <w:autoRedefine/>
    <w:uiPriority w:val="99"/>
    <w:semiHidden/>
    <w:unhideWhenUsed/>
    <w:rsid w:val="00784417"/>
    <w:pPr>
      <w:tabs>
        <w:tab w:val="right" w:leader="dot" w:pos="9390"/>
      </w:tabs>
      <w:ind w:left="459" w:hanging="459"/>
    </w:pPr>
    <w:rPr>
      <w:noProof/>
    </w:rPr>
  </w:style>
  <w:style w:type="paragraph" w:styleId="TOC3">
    <w:name w:val="toc 3"/>
    <w:basedOn w:val="Normal"/>
    <w:next w:val="Normal"/>
    <w:autoRedefine/>
    <w:uiPriority w:val="99"/>
    <w:semiHidden/>
    <w:unhideWhenUsed/>
    <w:rsid w:val="00784417"/>
    <w:pPr>
      <w:tabs>
        <w:tab w:val="right" w:leader="dot" w:pos="9390"/>
      </w:tabs>
      <w:ind w:left="644" w:hanging="644"/>
    </w:pPr>
    <w:rPr>
      <w:noProof/>
    </w:rPr>
  </w:style>
  <w:style w:type="paragraph" w:styleId="TOC4">
    <w:name w:val="toc 4"/>
    <w:basedOn w:val="Normal"/>
    <w:next w:val="Normal"/>
    <w:autoRedefine/>
    <w:uiPriority w:val="99"/>
    <w:semiHidden/>
    <w:unhideWhenUsed/>
    <w:rsid w:val="00784417"/>
    <w:pPr>
      <w:tabs>
        <w:tab w:val="right" w:leader="dot" w:pos="9390"/>
      </w:tabs>
      <w:ind w:left="812" w:hanging="812"/>
    </w:pPr>
    <w:rPr>
      <w:noProof/>
    </w:rPr>
  </w:style>
  <w:style w:type="paragraph" w:styleId="TOC5">
    <w:name w:val="toc 5"/>
    <w:basedOn w:val="Normal"/>
    <w:next w:val="Normal"/>
    <w:autoRedefine/>
    <w:uiPriority w:val="99"/>
    <w:semiHidden/>
    <w:unhideWhenUsed/>
    <w:rsid w:val="00784417"/>
    <w:pPr>
      <w:tabs>
        <w:tab w:val="right" w:leader="dot" w:pos="9390"/>
      </w:tabs>
      <w:ind w:left="1008" w:hanging="1008"/>
    </w:pPr>
  </w:style>
  <w:style w:type="paragraph" w:styleId="TOC6">
    <w:name w:val="toc 6"/>
    <w:basedOn w:val="Normal"/>
    <w:next w:val="Normal"/>
    <w:autoRedefine/>
    <w:uiPriority w:val="99"/>
    <w:semiHidden/>
    <w:unhideWhenUsed/>
    <w:rsid w:val="00784417"/>
    <w:pPr>
      <w:tabs>
        <w:tab w:val="right" w:leader="dot" w:pos="9390"/>
      </w:tabs>
      <w:ind w:left="1176" w:hanging="1176"/>
    </w:pPr>
  </w:style>
  <w:style w:type="paragraph" w:styleId="TOC7">
    <w:name w:val="toc 7"/>
    <w:basedOn w:val="Normal"/>
    <w:next w:val="Normal"/>
    <w:autoRedefine/>
    <w:uiPriority w:val="99"/>
    <w:semiHidden/>
    <w:unhideWhenUsed/>
    <w:rsid w:val="00784417"/>
    <w:pPr>
      <w:tabs>
        <w:tab w:val="right" w:leader="dot" w:pos="9390"/>
      </w:tabs>
      <w:ind w:left="1358" w:hanging="1358"/>
    </w:pPr>
  </w:style>
  <w:style w:type="paragraph" w:styleId="TOC8">
    <w:name w:val="toc 8"/>
    <w:basedOn w:val="Normal"/>
    <w:next w:val="Normal"/>
    <w:autoRedefine/>
    <w:uiPriority w:val="99"/>
    <w:semiHidden/>
    <w:unhideWhenUsed/>
    <w:rsid w:val="00784417"/>
    <w:pPr>
      <w:tabs>
        <w:tab w:val="right" w:leader="dot" w:pos="9390"/>
      </w:tabs>
      <w:ind w:left="1540" w:hanging="1540"/>
    </w:pPr>
  </w:style>
  <w:style w:type="paragraph" w:styleId="TOC9">
    <w:name w:val="toc 9"/>
    <w:basedOn w:val="TOC8"/>
    <w:next w:val="Normal"/>
    <w:autoRedefine/>
    <w:uiPriority w:val="99"/>
    <w:semiHidden/>
    <w:unhideWhenUsed/>
    <w:rsid w:val="00784417"/>
    <w:pPr>
      <w:ind w:left="1650" w:hanging="1650"/>
    </w:pPr>
  </w:style>
  <w:style w:type="paragraph" w:styleId="ListNumber2">
    <w:name w:val="List Number 2"/>
    <w:basedOn w:val="Normal"/>
    <w:uiPriority w:val="39"/>
    <w:rsid w:val="006B1794"/>
    <w:pPr>
      <w:numPr>
        <w:ilvl w:val="1"/>
        <w:numId w:val="5"/>
      </w:numPr>
      <w:spacing w:after="100"/>
    </w:pPr>
  </w:style>
  <w:style w:type="paragraph" w:styleId="ListNumber3">
    <w:name w:val="List Number 3"/>
    <w:basedOn w:val="Normal"/>
    <w:uiPriority w:val="39"/>
    <w:semiHidden/>
    <w:unhideWhenUsed/>
    <w:rsid w:val="006B1794"/>
    <w:pPr>
      <w:numPr>
        <w:ilvl w:val="2"/>
        <w:numId w:val="5"/>
      </w:numPr>
      <w:spacing w:after="100"/>
    </w:pPr>
  </w:style>
  <w:style w:type="paragraph" w:styleId="ListNumber4">
    <w:name w:val="List Number 4"/>
    <w:basedOn w:val="Normal"/>
    <w:uiPriority w:val="39"/>
    <w:semiHidden/>
    <w:unhideWhenUsed/>
    <w:rsid w:val="006B1794"/>
    <w:pPr>
      <w:numPr>
        <w:ilvl w:val="3"/>
        <w:numId w:val="5"/>
      </w:numPr>
      <w:spacing w:after="100"/>
      <w:ind w:left="1248" w:hanging="312"/>
    </w:pPr>
  </w:style>
  <w:style w:type="paragraph" w:styleId="ListNumber5">
    <w:name w:val="List Number 5"/>
    <w:basedOn w:val="Normal"/>
    <w:uiPriority w:val="39"/>
    <w:semiHidden/>
    <w:unhideWhenUsed/>
    <w:rsid w:val="006B1794"/>
    <w:pPr>
      <w:numPr>
        <w:ilvl w:val="4"/>
        <w:numId w:val="5"/>
      </w:numPr>
      <w:spacing w:after="100"/>
    </w:pPr>
  </w:style>
  <w:style w:type="table" w:customStyle="1" w:styleId="MunichReTable">
    <w:name w:val="Munich Re Table"/>
    <w:basedOn w:val="TableNormal"/>
    <w:uiPriority w:val="99"/>
    <w:qFormat/>
    <w:rsid w:val="003F1600"/>
    <w:pPr>
      <w:spacing w:after="0" w:line="240" w:lineRule="auto"/>
    </w:pPr>
    <w:tblPr>
      <w:tblBorders>
        <w:top w:val="single" w:sz="2" w:space="0" w:color="auto"/>
        <w:bottom w:val="single" w:sz="2" w:space="0" w:color="auto"/>
        <w:insideH w:val="single" w:sz="2" w:space="0" w:color="auto"/>
        <w:insideV w:val="single" w:sz="48" w:space="0" w:color="FFFFFF" w:themeColor="background1"/>
      </w:tblBorders>
      <w:tblCellMar>
        <w:top w:w="74" w:type="dxa"/>
        <w:left w:w="142" w:type="dxa"/>
        <w:bottom w:w="74" w:type="dxa"/>
        <w:right w:w="142" w:type="dxa"/>
      </w:tblCellMar>
    </w:tblPr>
    <w:tcPr>
      <w:vAlign w:val="center"/>
    </w:tcPr>
    <w:tblStylePr w:type="firstRow">
      <w:rPr>
        <w:b/>
      </w:rPr>
      <w:tblPr/>
      <w:tcPr>
        <w:vAlign w:val="center"/>
      </w:tcPr>
    </w:tblStylePr>
  </w:style>
  <w:style w:type="character" w:customStyle="1" w:styleId="Red">
    <w:name w:val="Red"/>
    <w:basedOn w:val="DefaultParagraphFont"/>
    <w:uiPriority w:val="18"/>
    <w:qFormat/>
    <w:rsid w:val="003F1600"/>
    <w:rPr>
      <w:color w:val="E2001A" w:themeColor="accent3"/>
    </w:rPr>
  </w:style>
  <w:style w:type="paragraph" w:styleId="List2">
    <w:name w:val="List 2"/>
    <w:basedOn w:val="Normal"/>
    <w:uiPriority w:val="39"/>
    <w:semiHidden/>
    <w:unhideWhenUsed/>
    <w:rsid w:val="003F1600"/>
    <w:pPr>
      <w:numPr>
        <w:ilvl w:val="1"/>
        <w:numId w:val="2"/>
      </w:numPr>
      <w:spacing w:after="100"/>
    </w:pPr>
  </w:style>
  <w:style w:type="paragraph" w:styleId="List3">
    <w:name w:val="List 3"/>
    <w:basedOn w:val="Normal"/>
    <w:uiPriority w:val="39"/>
    <w:semiHidden/>
    <w:unhideWhenUsed/>
    <w:rsid w:val="003F1600"/>
    <w:pPr>
      <w:numPr>
        <w:ilvl w:val="2"/>
        <w:numId w:val="2"/>
      </w:numPr>
      <w:spacing w:after="100"/>
    </w:pPr>
  </w:style>
  <w:style w:type="paragraph" w:styleId="List4">
    <w:name w:val="List 4"/>
    <w:basedOn w:val="Normal"/>
    <w:uiPriority w:val="39"/>
    <w:semiHidden/>
    <w:unhideWhenUsed/>
    <w:rsid w:val="003F1600"/>
    <w:pPr>
      <w:numPr>
        <w:ilvl w:val="3"/>
        <w:numId w:val="2"/>
      </w:numPr>
      <w:spacing w:after="100"/>
    </w:pPr>
  </w:style>
  <w:style w:type="paragraph" w:styleId="List5">
    <w:name w:val="List 5"/>
    <w:basedOn w:val="Normal"/>
    <w:uiPriority w:val="39"/>
    <w:semiHidden/>
    <w:unhideWhenUsed/>
    <w:rsid w:val="003F1600"/>
    <w:pPr>
      <w:numPr>
        <w:ilvl w:val="4"/>
        <w:numId w:val="2"/>
      </w:numPr>
      <w:spacing w:after="100"/>
    </w:pPr>
  </w:style>
  <w:style w:type="paragraph" w:styleId="ListBullet">
    <w:name w:val="List Bullet"/>
    <w:basedOn w:val="Normal"/>
    <w:uiPriority w:val="39"/>
    <w:rsid w:val="003F1600"/>
    <w:pPr>
      <w:numPr>
        <w:numId w:val="3"/>
      </w:numPr>
      <w:spacing w:after="100"/>
    </w:pPr>
  </w:style>
  <w:style w:type="paragraph" w:styleId="ListBullet2">
    <w:name w:val="List Bullet 2"/>
    <w:basedOn w:val="Normal"/>
    <w:uiPriority w:val="39"/>
    <w:rsid w:val="003F1600"/>
    <w:pPr>
      <w:numPr>
        <w:ilvl w:val="1"/>
        <w:numId w:val="3"/>
      </w:numPr>
      <w:spacing w:after="100"/>
    </w:pPr>
  </w:style>
  <w:style w:type="paragraph" w:styleId="ListBullet3">
    <w:name w:val="List Bullet 3"/>
    <w:basedOn w:val="Normal"/>
    <w:uiPriority w:val="39"/>
    <w:semiHidden/>
    <w:unhideWhenUsed/>
    <w:rsid w:val="003F1600"/>
    <w:pPr>
      <w:numPr>
        <w:ilvl w:val="2"/>
        <w:numId w:val="3"/>
      </w:numPr>
      <w:spacing w:after="100"/>
    </w:pPr>
  </w:style>
  <w:style w:type="paragraph" w:styleId="ListBullet4">
    <w:name w:val="List Bullet 4"/>
    <w:basedOn w:val="Normal"/>
    <w:uiPriority w:val="39"/>
    <w:semiHidden/>
    <w:unhideWhenUsed/>
    <w:rsid w:val="003F1600"/>
    <w:pPr>
      <w:numPr>
        <w:ilvl w:val="3"/>
        <w:numId w:val="3"/>
      </w:numPr>
      <w:spacing w:after="100"/>
    </w:pPr>
  </w:style>
  <w:style w:type="paragraph" w:styleId="ListBullet5">
    <w:name w:val="List Bullet 5"/>
    <w:basedOn w:val="Normal"/>
    <w:uiPriority w:val="39"/>
    <w:semiHidden/>
    <w:unhideWhenUsed/>
    <w:rsid w:val="003F1600"/>
    <w:pPr>
      <w:numPr>
        <w:ilvl w:val="4"/>
        <w:numId w:val="3"/>
      </w:numPr>
      <w:spacing w:after="100"/>
    </w:pPr>
  </w:style>
  <w:style w:type="paragraph" w:styleId="ListContinue">
    <w:name w:val="List Continue"/>
    <w:basedOn w:val="Normal"/>
    <w:uiPriority w:val="39"/>
    <w:semiHidden/>
    <w:unhideWhenUsed/>
    <w:rsid w:val="003F1600"/>
    <w:pPr>
      <w:numPr>
        <w:numId w:val="4"/>
      </w:numPr>
      <w:spacing w:after="100"/>
    </w:pPr>
  </w:style>
  <w:style w:type="paragraph" w:styleId="ListContinue2">
    <w:name w:val="List Continue 2"/>
    <w:basedOn w:val="Normal"/>
    <w:uiPriority w:val="39"/>
    <w:semiHidden/>
    <w:unhideWhenUsed/>
    <w:rsid w:val="003F1600"/>
    <w:pPr>
      <w:numPr>
        <w:ilvl w:val="1"/>
        <w:numId w:val="4"/>
      </w:numPr>
      <w:spacing w:after="100"/>
    </w:pPr>
  </w:style>
  <w:style w:type="paragraph" w:styleId="ListContinue3">
    <w:name w:val="List Continue 3"/>
    <w:basedOn w:val="Normal"/>
    <w:uiPriority w:val="39"/>
    <w:semiHidden/>
    <w:unhideWhenUsed/>
    <w:rsid w:val="003F1600"/>
    <w:pPr>
      <w:numPr>
        <w:ilvl w:val="2"/>
        <w:numId w:val="4"/>
      </w:numPr>
      <w:spacing w:after="100"/>
    </w:pPr>
  </w:style>
  <w:style w:type="paragraph" w:styleId="ListContinue4">
    <w:name w:val="List Continue 4"/>
    <w:basedOn w:val="Normal"/>
    <w:uiPriority w:val="39"/>
    <w:semiHidden/>
    <w:unhideWhenUsed/>
    <w:rsid w:val="003F1600"/>
    <w:pPr>
      <w:numPr>
        <w:ilvl w:val="3"/>
        <w:numId w:val="4"/>
      </w:numPr>
      <w:spacing w:after="100"/>
    </w:pPr>
  </w:style>
  <w:style w:type="paragraph" w:styleId="ListContinue5">
    <w:name w:val="List Continue 5"/>
    <w:basedOn w:val="Normal"/>
    <w:uiPriority w:val="39"/>
    <w:semiHidden/>
    <w:unhideWhenUsed/>
    <w:rsid w:val="003F1600"/>
    <w:pPr>
      <w:numPr>
        <w:ilvl w:val="4"/>
        <w:numId w:val="4"/>
      </w:numPr>
      <w:spacing w:after="100"/>
    </w:pPr>
  </w:style>
  <w:style w:type="character" w:styleId="UnresolvedMention">
    <w:name w:val="Unresolved Mention"/>
    <w:basedOn w:val="DefaultParagraphFont"/>
    <w:uiPriority w:val="99"/>
    <w:semiHidden/>
    <w:unhideWhenUsed/>
    <w:rsid w:val="004A2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0652">
      <w:bodyDiv w:val="1"/>
      <w:marLeft w:val="0"/>
      <w:marRight w:val="0"/>
      <w:marTop w:val="0"/>
      <w:marBottom w:val="0"/>
      <w:divBdr>
        <w:top w:val="none" w:sz="0" w:space="0" w:color="auto"/>
        <w:left w:val="none" w:sz="0" w:space="0" w:color="auto"/>
        <w:bottom w:val="none" w:sz="0" w:space="0" w:color="auto"/>
        <w:right w:val="none" w:sz="0" w:space="0" w:color="auto"/>
      </w:divBdr>
    </w:div>
    <w:div w:id="227037588">
      <w:bodyDiv w:val="1"/>
      <w:marLeft w:val="0"/>
      <w:marRight w:val="0"/>
      <w:marTop w:val="0"/>
      <w:marBottom w:val="0"/>
      <w:divBdr>
        <w:top w:val="none" w:sz="0" w:space="0" w:color="auto"/>
        <w:left w:val="none" w:sz="0" w:space="0" w:color="auto"/>
        <w:bottom w:val="none" w:sz="0" w:space="0" w:color="auto"/>
        <w:right w:val="none" w:sz="0" w:space="0" w:color="auto"/>
      </w:divBdr>
    </w:div>
    <w:div w:id="597565266">
      <w:bodyDiv w:val="1"/>
      <w:marLeft w:val="0"/>
      <w:marRight w:val="0"/>
      <w:marTop w:val="0"/>
      <w:marBottom w:val="0"/>
      <w:divBdr>
        <w:top w:val="none" w:sz="0" w:space="0" w:color="auto"/>
        <w:left w:val="none" w:sz="0" w:space="0" w:color="auto"/>
        <w:bottom w:val="none" w:sz="0" w:space="0" w:color="auto"/>
        <w:right w:val="none" w:sz="0" w:space="0" w:color="auto"/>
      </w:divBdr>
    </w:div>
    <w:div w:id="1221206176">
      <w:bodyDiv w:val="1"/>
      <w:marLeft w:val="0"/>
      <w:marRight w:val="0"/>
      <w:marTop w:val="0"/>
      <w:marBottom w:val="0"/>
      <w:divBdr>
        <w:top w:val="none" w:sz="0" w:space="0" w:color="auto"/>
        <w:left w:val="none" w:sz="0" w:space="0" w:color="auto"/>
        <w:bottom w:val="none" w:sz="0" w:space="0" w:color="auto"/>
        <w:right w:val="none" w:sz="0" w:space="0" w:color="auto"/>
      </w:divBdr>
    </w:div>
    <w:div w:id="1261371502">
      <w:bodyDiv w:val="1"/>
      <w:marLeft w:val="0"/>
      <w:marRight w:val="0"/>
      <w:marTop w:val="0"/>
      <w:marBottom w:val="0"/>
      <w:divBdr>
        <w:top w:val="none" w:sz="0" w:space="0" w:color="auto"/>
        <w:left w:val="none" w:sz="0" w:space="0" w:color="auto"/>
        <w:bottom w:val="none" w:sz="0" w:space="0" w:color="auto"/>
        <w:right w:val="none" w:sz="0" w:space="0" w:color="auto"/>
      </w:divBdr>
    </w:div>
    <w:div w:id="1789884590">
      <w:bodyDiv w:val="1"/>
      <w:marLeft w:val="0"/>
      <w:marRight w:val="0"/>
      <w:marTop w:val="0"/>
      <w:marBottom w:val="0"/>
      <w:divBdr>
        <w:top w:val="none" w:sz="0" w:space="0" w:color="auto"/>
        <w:left w:val="none" w:sz="0" w:space="0" w:color="auto"/>
        <w:bottom w:val="none" w:sz="0" w:space="0" w:color="auto"/>
        <w:right w:val="none" w:sz="0" w:space="0" w:color="auto"/>
      </w:divBdr>
    </w:div>
    <w:div w:id="202185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Munich Re">
      <a:dk1>
        <a:sysClr val="windowText" lastClr="000000"/>
      </a:dk1>
      <a:lt1>
        <a:sysClr val="window" lastClr="FFFFFF"/>
      </a:lt1>
      <a:dk2>
        <a:srgbClr val="4D4E53"/>
      </a:dk2>
      <a:lt2>
        <a:srgbClr val="93117E"/>
      </a:lt2>
      <a:accent1>
        <a:srgbClr val="007F92"/>
      </a:accent1>
      <a:accent2>
        <a:srgbClr val="57AB27"/>
      </a:accent2>
      <a:accent3>
        <a:srgbClr val="E2001A"/>
      </a:accent3>
      <a:accent4>
        <a:srgbClr val="7FA1B1"/>
      </a:accent4>
      <a:accent5>
        <a:srgbClr val="0066FF"/>
      </a:accent5>
      <a:accent6>
        <a:srgbClr val="FF8200"/>
      </a:accent6>
      <a:hlink>
        <a:srgbClr val="04315B"/>
      </a:hlink>
      <a:folHlink>
        <a:srgbClr val="26B8AD"/>
      </a:folHlink>
    </a:clrScheme>
    <a:fontScheme name="Munich Re">
      <a:majorFont>
        <a:latin typeface="Arial"/>
        <a:ea typeface="Arial Unicode MS"/>
        <a:cs typeface="Arial"/>
      </a:majorFont>
      <a:minorFont>
        <a:latin typeface="Arial"/>
        <a:ea typeface="Arial Unicode MS"/>
        <a:cs typeface="Arial"/>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effectLst/>
      </a:spPr>
      <a:bodyPr wrap="none" rtlCol="0">
        <a:spAutoFit/>
      </a:bodyPr>
      <a:lstStyle>
        <a:defPPr>
          <a:defRPr sz="1600" dirty="0" err="1"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785D5-A52A-4551-A4A3-A041FEC8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Munich Re - MR ® - Princeton-MRAm - EN-US - Letter</dc:subject>
  <dc:creator>Greene Lory - MRAS-US</dc:creator>
  <cp:keywords>Princeton-MRAm;</cp:keywords>
  <dc:description/>
  <cp:lastModifiedBy>Danielle Witiszin</cp:lastModifiedBy>
  <cp:revision>3</cp:revision>
  <dcterms:created xsi:type="dcterms:W3CDTF">2021-07-12T15:39:00Z</dcterms:created>
  <dcterms:modified xsi:type="dcterms:W3CDTF">2021-08-05T14:24:00Z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5d0447-72b7-4595-8ee5-b32b4892557e_Enabled">
    <vt:lpwstr>true</vt:lpwstr>
  </property>
  <property fmtid="{D5CDD505-2E9C-101B-9397-08002B2CF9AE}" pid="3" name="MSIP_Label_f45d0447-72b7-4595-8ee5-b32b4892557e_SetDate">
    <vt:lpwstr>2021-06-22T14:15:16Z</vt:lpwstr>
  </property>
  <property fmtid="{D5CDD505-2E9C-101B-9397-08002B2CF9AE}" pid="4" name="MSIP_Label_f45d0447-72b7-4595-8ee5-b32b4892557e_Method">
    <vt:lpwstr>Privileged</vt:lpwstr>
  </property>
  <property fmtid="{D5CDD505-2E9C-101B-9397-08002B2CF9AE}" pid="5" name="MSIP_Label_f45d0447-72b7-4595-8ee5-b32b4892557e_Name">
    <vt:lpwstr>f45d0447-72b7-4595-8ee5-b32b4892557e</vt:lpwstr>
  </property>
  <property fmtid="{D5CDD505-2E9C-101B-9397-08002B2CF9AE}" pid="6" name="MSIP_Label_f45d0447-72b7-4595-8ee5-b32b4892557e_SiteId">
    <vt:lpwstr>582259a1-dcaa-4cca-b1cf-e60d3f045ecd</vt:lpwstr>
  </property>
  <property fmtid="{D5CDD505-2E9C-101B-9397-08002B2CF9AE}" pid="7" name="MSIP_Label_f45d0447-72b7-4595-8ee5-b32b4892557e_ActionId">
    <vt:lpwstr>eb591aa4-d91a-42ec-bfc3-a4cabc088ffa</vt:lpwstr>
  </property>
  <property fmtid="{D5CDD505-2E9C-101B-9397-08002B2CF9AE}" pid="8" name="MSIP_Label_f45d0447-72b7-4595-8ee5-b32b4892557e_ContentBits">
    <vt:lpwstr>0</vt:lpwstr>
  </property>
</Properties>
</file>